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e326" w14:textId="8bde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2025 жылғы 8 желтоқсандағы № 32/212-VIІI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2026 жылғы 31 наурыздағы № 35/233-VIII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Абай облысының мәслихаты ШЕШТІ:</w:t>
      </w:r>
    </w:p>
    <w:bookmarkEnd w:id="0"/>
    <w:bookmarkStart w:name="z8" w:id="1"/>
    <w:p>
      <w:pPr>
        <w:spacing w:after="0"/>
        <w:ind w:left="0"/>
        <w:jc w:val="both"/>
      </w:pPr>
      <w:r>
        <w:rPr>
          <w:rFonts w:ascii="Times New Roman"/>
          <w:b w:val="false"/>
          <w:i w:val="false"/>
          <w:color w:val="000000"/>
          <w:sz w:val="28"/>
        </w:rPr>
        <w:t xml:space="preserve">
      1. "2026-2028 жылдарға арналған облыстық бюджет туралы" Абай облысы мәслихатының 2025 жылғы 8 желтоқсандағы № 32/212-VІII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 </w:t>
      </w:r>
    </w:p>
    <w:bookmarkEnd w:id="2"/>
    <w:bookmarkStart w:name="z11" w:id="3"/>
    <w:p>
      <w:pPr>
        <w:spacing w:after="0"/>
        <w:ind w:left="0"/>
        <w:jc w:val="both"/>
      </w:pPr>
      <w:r>
        <w:rPr>
          <w:rFonts w:ascii="Times New Roman"/>
          <w:b w:val="false"/>
          <w:i w:val="false"/>
          <w:color w:val="000000"/>
          <w:sz w:val="28"/>
        </w:rPr>
        <w:t>
      1) кірістер – 365 146 780,4 мың теңге:</w:t>
      </w:r>
    </w:p>
    <w:bookmarkEnd w:id="3"/>
    <w:bookmarkStart w:name="z12" w:id="4"/>
    <w:p>
      <w:pPr>
        <w:spacing w:after="0"/>
        <w:ind w:left="0"/>
        <w:jc w:val="both"/>
      </w:pPr>
      <w:r>
        <w:rPr>
          <w:rFonts w:ascii="Times New Roman"/>
          <w:b w:val="false"/>
          <w:i w:val="false"/>
          <w:color w:val="000000"/>
          <w:sz w:val="28"/>
        </w:rPr>
        <w:t>
      салықтық түсімдер – 43 187 590,0 мың теңге;</w:t>
      </w:r>
    </w:p>
    <w:bookmarkEnd w:id="4"/>
    <w:bookmarkStart w:name="z13" w:id="5"/>
    <w:p>
      <w:pPr>
        <w:spacing w:after="0"/>
        <w:ind w:left="0"/>
        <w:jc w:val="both"/>
      </w:pPr>
      <w:r>
        <w:rPr>
          <w:rFonts w:ascii="Times New Roman"/>
          <w:b w:val="false"/>
          <w:i w:val="false"/>
          <w:color w:val="000000"/>
          <w:sz w:val="28"/>
        </w:rPr>
        <w:t>
      салықтық емес түсімдер – 15 845 346,4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2 010,0 мың теңге;</w:t>
      </w:r>
    </w:p>
    <w:bookmarkEnd w:id="6"/>
    <w:bookmarkStart w:name="z15" w:id="7"/>
    <w:p>
      <w:pPr>
        <w:spacing w:after="0"/>
        <w:ind w:left="0"/>
        <w:jc w:val="both"/>
      </w:pPr>
      <w:r>
        <w:rPr>
          <w:rFonts w:ascii="Times New Roman"/>
          <w:b w:val="false"/>
          <w:i w:val="false"/>
          <w:color w:val="000000"/>
          <w:sz w:val="28"/>
        </w:rPr>
        <w:t>
      арнаулы түсімдер – 12 680 260,0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293 431 574,0 мың теңге;</w:t>
      </w:r>
    </w:p>
    <w:bookmarkEnd w:id="8"/>
    <w:bookmarkStart w:name="z17" w:id="9"/>
    <w:p>
      <w:pPr>
        <w:spacing w:after="0"/>
        <w:ind w:left="0"/>
        <w:jc w:val="both"/>
      </w:pPr>
      <w:r>
        <w:rPr>
          <w:rFonts w:ascii="Times New Roman"/>
          <w:b w:val="false"/>
          <w:i w:val="false"/>
          <w:color w:val="000000"/>
          <w:sz w:val="28"/>
        </w:rPr>
        <w:t>
      2) шығындар – 368 847 704,7 мың теңге;</w:t>
      </w:r>
    </w:p>
    <w:bookmarkEnd w:id="9"/>
    <w:bookmarkStart w:name="z18" w:id="10"/>
    <w:p>
      <w:pPr>
        <w:spacing w:after="0"/>
        <w:ind w:left="0"/>
        <w:jc w:val="both"/>
      </w:pPr>
      <w:r>
        <w:rPr>
          <w:rFonts w:ascii="Times New Roman"/>
          <w:b w:val="false"/>
          <w:i w:val="false"/>
          <w:color w:val="000000"/>
          <w:sz w:val="28"/>
        </w:rPr>
        <w:t>
      3) таза бюджеттік кредит беру – 10 171 274,2 мың теңге:</w:t>
      </w:r>
    </w:p>
    <w:bookmarkEnd w:id="10"/>
    <w:bookmarkStart w:name="z19" w:id="11"/>
    <w:p>
      <w:pPr>
        <w:spacing w:after="0"/>
        <w:ind w:left="0"/>
        <w:jc w:val="both"/>
      </w:pPr>
      <w:r>
        <w:rPr>
          <w:rFonts w:ascii="Times New Roman"/>
          <w:b w:val="false"/>
          <w:i w:val="false"/>
          <w:color w:val="000000"/>
          <w:sz w:val="28"/>
        </w:rPr>
        <w:t>
      бюджеттік кредиттер – 38 135 928,2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27 964 654,0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-13 872 198,5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13 872 198,5 мың теңге:</w:t>
      </w:r>
    </w:p>
    <w:bookmarkEnd w:id="17"/>
    <w:bookmarkStart w:name="z26" w:id="18"/>
    <w:p>
      <w:pPr>
        <w:spacing w:after="0"/>
        <w:ind w:left="0"/>
        <w:jc w:val="both"/>
      </w:pPr>
      <w:r>
        <w:rPr>
          <w:rFonts w:ascii="Times New Roman"/>
          <w:b w:val="false"/>
          <w:i w:val="false"/>
          <w:color w:val="000000"/>
          <w:sz w:val="28"/>
        </w:rPr>
        <w:t>
      қарыздар түсімі – 37 786 987,2 мың теңге;</w:t>
      </w:r>
    </w:p>
    <w:bookmarkEnd w:id="18"/>
    <w:bookmarkStart w:name="z27" w:id="19"/>
    <w:p>
      <w:pPr>
        <w:spacing w:after="0"/>
        <w:ind w:left="0"/>
        <w:jc w:val="both"/>
      </w:pPr>
      <w:r>
        <w:rPr>
          <w:rFonts w:ascii="Times New Roman"/>
          <w:b w:val="false"/>
          <w:i w:val="false"/>
          <w:color w:val="000000"/>
          <w:sz w:val="28"/>
        </w:rPr>
        <w:t>
      қарыздарды өтеу – 29 788 374,0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5 873 585,3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"2. 2026 жылға әлеуметтік салық бойынша кірістерді бөлу нормативтері белгіленсін:</w:t>
      </w:r>
    </w:p>
    <w:bookmarkEnd w:id="21"/>
    <w:bookmarkStart w:name="z31" w:id="22"/>
    <w:p>
      <w:pPr>
        <w:spacing w:after="0"/>
        <w:ind w:left="0"/>
        <w:jc w:val="both"/>
      </w:pPr>
      <w:r>
        <w:rPr>
          <w:rFonts w:ascii="Times New Roman"/>
          <w:b w:val="false"/>
          <w:i w:val="false"/>
          <w:color w:val="000000"/>
          <w:sz w:val="28"/>
        </w:rPr>
        <w:t>
      аудандардың (облыстық маңызы бар қалалардың) бюджеттеріне 1 пайыз мөлшерінде;</w:t>
      </w:r>
    </w:p>
    <w:bookmarkEnd w:id="22"/>
    <w:bookmarkStart w:name="z32" w:id="23"/>
    <w:p>
      <w:pPr>
        <w:spacing w:after="0"/>
        <w:ind w:left="0"/>
        <w:jc w:val="both"/>
      </w:pPr>
      <w:r>
        <w:rPr>
          <w:rFonts w:ascii="Times New Roman"/>
          <w:b w:val="false"/>
          <w:i w:val="false"/>
          <w:color w:val="000000"/>
          <w:sz w:val="28"/>
        </w:rPr>
        <w:t>
      Курчатов қаласының бюджетіне 47,3 пайыз мөлшерінде;</w:t>
      </w:r>
    </w:p>
    <w:bookmarkEnd w:id="23"/>
    <w:bookmarkStart w:name="z33" w:id="24"/>
    <w:p>
      <w:pPr>
        <w:spacing w:after="0"/>
        <w:ind w:left="0"/>
        <w:jc w:val="both"/>
      </w:pPr>
      <w:r>
        <w:rPr>
          <w:rFonts w:ascii="Times New Roman"/>
          <w:b w:val="false"/>
          <w:i w:val="false"/>
          <w:color w:val="000000"/>
          <w:sz w:val="28"/>
        </w:rPr>
        <w:t>
      Ақсуат ауданының бюджетіне 100 пайыз мөлшерінде;</w:t>
      </w:r>
    </w:p>
    <w:bookmarkEnd w:id="24"/>
    <w:bookmarkStart w:name="z34" w:id="25"/>
    <w:p>
      <w:pPr>
        <w:spacing w:after="0"/>
        <w:ind w:left="0"/>
        <w:jc w:val="both"/>
      </w:pPr>
      <w:r>
        <w:rPr>
          <w:rFonts w:ascii="Times New Roman"/>
          <w:b w:val="false"/>
          <w:i w:val="false"/>
          <w:color w:val="000000"/>
          <w:sz w:val="28"/>
        </w:rPr>
        <w:t>
      Бородулиха ауданының бюджетіне 16,3 пайыз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6" w:id="26"/>
    <w:p>
      <w:pPr>
        <w:spacing w:after="0"/>
        <w:ind w:left="0"/>
        <w:jc w:val="both"/>
      </w:pPr>
      <w:r>
        <w:rPr>
          <w:rFonts w:ascii="Times New Roman"/>
          <w:b w:val="false"/>
          <w:i w:val="false"/>
          <w:color w:val="000000"/>
          <w:sz w:val="28"/>
        </w:rPr>
        <w:t>
      "5. Облыстың жергілікті атқарушы органының 2026 жылға арналған резерві 1 445 831,0 мың теңге сомасында бекітілсін.";</w:t>
      </w:r>
    </w:p>
    <w:bookmarkEnd w:id="26"/>
    <w:bookmarkStart w:name="z37"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8" w:id="28"/>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__________</w:t>
            </w:r>
            <w:r>
              <w:br/>
            </w:r>
            <w:r>
              <w:rPr>
                <w:rFonts w:ascii="Times New Roman"/>
                <w:b w:val="false"/>
                <w:i w:val="false"/>
                <w:color w:val="000000"/>
                <w:sz w:val="20"/>
              </w:rPr>
              <w:t>№ __/___-VIІІ шешiмге</w:t>
            </w:r>
            <w:r>
              <w:br/>
            </w:r>
            <w:r>
              <w:rPr>
                <w:rFonts w:ascii="Times New Roman"/>
                <w:b w:val="false"/>
                <w:i w:val="false"/>
                <w:color w:val="000000"/>
                <w:sz w:val="20"/>
              </w:rPr>
              <w:t>қосымша</w:t>
            </w:r>
          </w:p>
        </w:tc>
      </w:tr>
    </w:tbl>
    <w:bookmarkStart w:name="z41" w:id="29"/>
    <w:p>
      <w:pPr>
        <w:spacing w:after="0"/>
        <w:ind w:left="0"/>
        <w:jc w:val="left"/>
      </w:pPr>
      <w:r>
        <w:rPr>
          <w:rFonts w:ascii="Times New Roman"/>
          <w:b/>
          <w:i w:val="false"/>
          <w:color w:val="000000"/>
        </w:rPr>
        <w:t xml:space="preserve"> 2026 жылға арналған облыстық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365 146 780,4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43 187 590,0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15 845 346,4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9 565 758,4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9 565 758,4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293 431 574,0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272 498 219,0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272 498 219,0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368 847 704,7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9 840 780,4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5 082 316,1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2 124 801,7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180 208 622,7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134 089 336,1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124 319 949,8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83 458 364,8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30 905 529,0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1 924 514,5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19 491 164,0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6 729 491,6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11 012 648,1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25 457 133,4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10 711 026,4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10 703 161,4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5 424 948,3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21 612 617,4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7 739 012,9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7 684 442,9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4 290 346,4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2 117 349,2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30 689 326,4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29 213 548,4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22 363 483,8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8 996 903,4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7 520 097,6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4 950 763,6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4 252 880,6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19 828 524,7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19 828 524,7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19 828 524,7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38 135 928,2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37 786 987,2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5 873 585,3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