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6864" w14:textId="9496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су объектілері және су шаруашылығы құрылыстарындағы көпшіліктің демалуына, туризм және спортқа арналған орындарды белгілеу туралы" Абай облысы әкімдігінің 2025 жылғы 20 тамыздағы № 145 қаулысына өзгеріс енгізу туралы</w:t>
      </w:r>
    </w:p>
    <w:p>
      <w:pPr>
        <w:spacing w:after="0"/>
        <w:ind w:left="0"/>
        <w:jc w:val="both"/>
      </w:pPr>
      <w:r>
        <w:rPr>
          <w:rFonts w:ascii="Times New Roman"/>
          <w:b w:val="false"/>
          <w:i w:val="false"/>
          <w:color w:val="000000"/>
          <w:sz w:val="28"/>
        </w:rPr>
        <w:t>Абай облысы әкімдігінің 2026 жылғы 14 мамырдағы № 78 қаулысы</w:t>
      </w:r>
    </w:p>
    <w:p>
      <w:pPr>
        <w:spacing w:after="0"/>
        <w:ind w:left="0"/>
        <w:jc w:val="both"/>
      </w:pPr>
      <w:bookmarkStart w:name="z5" w:id="0"/>
      <w:r>
        <w:rPr>
          <w:rFonts w:ascii="Times New Roman"/>
          <w:b w:val="false"/>
          <w:i w:val="false"/>
          <w:color w:val="000000"/>
          <w:sz w:val="28"/>
        </w:rPr>
        <w:t>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облысының су объектілері және су шаруашылығы құрылыстарындағы көпшіліктің демалуына, туризм және спортқа арналған орындарды белгілеу туралы" Абай облысы әкімдігінің 2025 жылғы 20 тамыздағы № 145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 </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8" w:id="3"/>
    <w:p>
      <w:pPr>
        <w:spacing w:after="0"/>
        <w:ind w:left="0"/>
        <w:jc w:val="both"/>
      </w:pPr>
      <w:r>
        <w:rPr>
          <w:rFonts w:ascii="Times New Roman"/>
          <w:b w:val="false"/>
          <w:i w:val="false"/>
          <w:color w:val="000000"/>
          <w:sz w:val="28"/>
        </w:rPr>
        <w:t>
      2. "Абай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1)осы қаулыға қол қойылған күнінен бастап бес жұмыс күн ішінде қазақ және орыс тілдеріндегі электрондық түрдегі көшірмесін ресми жариялауға және Қазақстан Республикасының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жолдансын;</w:t>
      </w:r>
    </w:p>
    <w:bookmarkEnd w:id="4"/>
    <w:bookmarkStart w:name="z10" w:id="5"/>
    <w:p>
      <w:pPr>
        <w:spacing w:after="0"/>
        <w:ind w:left="0"/>
        <w:jc w:val="both"/>
      </w:pPr>
      <w:r>
        <w:rPr>
          <w:rFonts w:ascii="Times New Roman"/>
          <w:b w:val="false"/>
          <w:i w:val="false"/>
          <w:color w:val="000000"/>
          <w:sz w:val="28"/>
        </w:rPr>
        <w:t>
      2)осы қаулыны ресми жарияланғаннан кейін Абай облысы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3.Осы қаулының орындалуын бақылау Абай облысы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4.Осы қаулы оның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Төленбергенов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 Су ресурстары </w:t>
      </w:r>
    </w:p>
    <w:p>
      <w:pPr>
        <w:spacing w:after="0"/>
        <w:ind w:left="0"/>
        <w:jc w:val="both"/>
      </w:pPr>
      <w:r>
        <w:rPr>
          <w:rFonts w:ascii="Times New Roman"/>
          <w:b w:val="false"/>
          <w:i w:val="false"/>
          <w:color w:val="000000"/>
          <w:sz w:val="28"/>
        </w:rPr>
        <w:t xml:space="preserve">және ирригация министрлігі Су ресурстарын </w:t>
      </w:r>
    </w:p>
    <w:p>
      <w:pPr>
        <w:spacing w:after="0"/>
        <w:ind w:left="0"/>
        <w:jc w:val="both"/>
      </w:pPr>
      <w:r>
        <w:rPr>
          <w:rFonts w:ascii="Times New Roman"/>
          <w:b w:val="false"/>
          <w:i w:val="false"/>
          <w:color w:val="000000"/>
          <w:sz w:val="28"/>
        </w:rPr>
        <w:t>реттеу, қорғау және пайдалану комитетінің</w:t>
      </w:r>
    </w:p>
    <w:p>
      <w:pPr>
        <w:spacing w:after="0"/>
        <w:ind w:left="0"/>
        <w:jc w:val="both"/>
      </w:pPr>
      <w:r>
        <w:rPr>
          <w:rFonts w:ascii="Times New Roman"/>
          <w:b w:val="false"/>
          <w:i w:val="false"/>
          <w:color w:val="000000"/>
          <w:sz w:val="28"/>
        </w:rPr>
        <w:t>Су ресурстарын қорғау және пайдалануды</w:t>
      </w:r>
    </w:p>
    <w:p>
      <w:pPr>
        <w:spacing w:after="0"/>
        <w:ind w:left="0"/>
        <w:jc w:val="both"/>
      </w:pPr>
      <w:r>
        <w:rPr>
          <w:rFonts w:ascii="Times New Roman"/>
          <w:b w:val="false"/>
          <w:i w:val="false"/>
          <w:color w:val="000000"/>
          <w:sz w:val="28"/>
        </w:rPr>
        <w:t>реттеу жөніндегі Ертіс бассейндік су</w:t>
      </w:r>
    </w:p>
    <w:p>
      <w:pPr>
        <w:spacing w:after="0"/>
        <w:ind w:left="0"/>
        <w:jc w:val="both"/>
      </w:pPr>
      <w:r>
        <w:rPr>
          <w:rFonts w:ascii="Times New Roman"/>
          <w:b w:val="false"/>
          <w:i w:val="false"/>
          <w:color w:val="000000"/>
          <w:sz w:val="28"/>
        </w:rPr>
        <w:t>инспекциясы" РММ басшысы</w:t>
      </w:r>
    </w:p>
    <w:p>
      <w:pPr>
        <w:spacing w:after="0"/>
        <w:ind w:left="0"/>
        <w:jc w:val="both"/>
      </w:pPr>
      <w:r>
        <w:rPr>
          <w:rFonts w:ascii="Times New Roman"/>
          <w:b w:val="false"/>
          <w:i w:val="false"/>
          <w:color w:val="000000"/>
          <w:sz w:val="28"/>
        </w:rPr>
        <w:t>____________________ М. Жәдігер ұлы</w:t>
      </w:r>
    </w:p>
    <w:p>
      <w:pPr>
        <w:spacing w:after="0"/>
        <w:ind w:left="0"/>
        <w:jc w:val="both"/>
      </w:pPr>
      <w:r>
        <w:rPr>
          <w:rFonts w:ascii="Times New Roman"/>
          <w:b w:val="false"/>
          <w:i w:val="false"/>
          <w:color w:val="000000"/>
          <w:sz w:val="28"/>
        </w:rPr>
        <w:t>2026 жылғы "_____" _____________</w:t>
      </w:r>
    </w:p>
    <w:p>
      <w:pPr>
        <w:spacing w:after="0"/>
        <w:ind w:left="0"/>
        <w:jc w:val="both"/>
      </w:pPr>
      <w:r>
        <w:rPr>
          <w:rFonts w:ascii="Times New Roman"/>
          <w:b w:val="false"/>
          <w:i w:val="false"/>
          <w:color w:val="000000"/>
          <w:sz w:val="28"/>
        </w:rPr>
        <w:t>"Қазақстан Республикасы Су ресурстары</w:t>
      </w:r>
    </w:p>
    <w:p>
      <w:pPr>
        <w:spacing w:after="0"/>
        <w:ind w:left="0"/>
        <w:jc w:val="both"/>
      </w:pPr>
      <w:r>
        <w:rPr>
          <w:rFonts w:ascii="Times New Roman"/>
          <w:b w:val="false"/>
          <w:i w:val="false"/>
          <w:color w:val="000000"/>
          <w:sz w:val="28"/>
        </w:rPr>
        <w:t xml:space="preserve">және ирригация министрлігі Су ресурстарын </w:t>
      </w:r>
    </w:p>
    <w:p>
      <w:pPr>
        <w:spacing w:after="0"/>
        <w:ind w:left="0"/>
        <w:jc w:val="both"/>
      </w:pPr>
      <w:r>
        <w:rPr>
          <w:rFonts w:ascii="Times New Roman"/>
          <w:b w:val="false"/>
          <w:i w:val="false"/>
          <w:color w:val="000000"/>
          <w:sz w:val="28"/>
        </w:rPr>
        <w:t>реттеу, қорғау және пайдалану комитетінің</w:t>
      </w:r>
    </w:p>
    <w:p>
      <w:pPr>
        <w:spacing w:after="0"/>
        <w:ind w:left="0"/>
        <w:jc w:val="both"/>
      </w:pPr>
      <w:r>
        <w:rPr>
          <w:rFonts w:ascii="Times New Roman"/>
          <w:b w:val="false"/>
          <w:i w:val="false"/>
          <w:color w:val="000000"/>
          <w:sz w:val="28"/>
        </w:rPr>
        <w:t>Су ресурстарын қорғау және пайдалануды</w:t>
      </w:r>
    </w:p>
    <w:p>
      <w:pPr>
        <w:spacing w:after="0"/>
        <w:ind w:left="0"/>
        <w:jc w:val="both"/>
      </w:pPr>
      <w:r>
        <w:rPr>
          <w:rFonts w:ascii="Times New Roman"/>
          <w:b w:val="false"/>
          <w:i w:val="false"/>
          <w:color w:val="000000"/>
          <w:sz w:val="28"/>
        </w:rPr>
        <w:t>реттеу жөніндегі Балқаш-Алакөл бассейндік</w:t>
      </w:r>
    </w:p>
    <w:p>
      <w:pPr>
        <w:spacing w:after="0"/>
        <w:ind w:left="0"/>
        <w:jc w:val="both"/>
      </w:pPr>
      <w:r>
        <w:rPr>
          <w:rFonts w:ascii="Times New Roman"/>
          <w:b w:val="false"/>
          <w:i w:val="false"/>
          <w:color w:val="000000"/>
          <w:sz w:val="28"/>
        </w:rPr>
        <w:t>су инспекциясы" РММ басшысы</w:t>
      </w:r>
    </w:p>
    <w:p>
      <w:pPr>
        <w:spacing w:after="0"/>
        <w:ind w:left="0"/>
        <w:jc w:val="both"/>
      </w:pPr>
      <w:r>
        <w:rPr>
          <w:rFonts w:ascii="Times New Roman"/>
          <w:b w:val="false"/>
          <w:i w:val="false"/>
          <w:color w:val="000000"/>
          <w:sz w:val="28"/>
        </w:rPr>
        <w:t>____________________ С. Мейрамбеков</w:t>
      </w:r>
    </w:p>
    <w:p>
      <w:pPr>
        <w:spacing w:after="0"/>
        <w:ind w:left="0"/>
        <w:jc w:val="both"/>
      </w:pPr>
      <w:r>
        <w:rPr>
          <w:rFonts w:ascii="Times New Roman"/>
          <w:b w:val="false"/>
          <w:i w:val="false"/>
          <w:color w:val="000000"/>
          <w:sz w:val="28"/>
        </w:rPr>
        <w:t>2026 жылғы "_____" _____________</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министрлігінің</w:t>
      </w:r>
    </w:p>
    <w:p>
      <w:pPr>
        <w:spacing w:after="0"/>
        <w:ind w:left="0"/>
        <w:jc w:val="both"/>
      </w:pPr>
      <w:r>
        <w:rPr>
          <w:rFonts w:ascii="Times New Roman"/>
          <w:b w:val="false"/>
          <w:i w:val="false"/>
          <w:color w:val="000000"/>
          <w:sz w:val="28"/>
        </w:rPr>
        <w:t>Санитариялық-эпидемиологиялық бақылау</w:t>
      </w:r>
    </w:p>
    <w:p>
      <w:pPr>
        <w:spacing w:after="0"/>
        <w:ind w:left="0"/>
        <w:jc w:val="both"/>
      </w:pPr>
      <w:r>
        <w:rPr>
          <w:rFonts w:ascii="Times New Roman"/>
          <w:b w:val="false"/>
          <w:i w:val="false"/>
          <w:color w:val="000000"/>
          <w:sz w:val="28"/>
        </w:rPr>
        <w:t>комитетінің Абай облысы бойынша</w:t>
      </w:r>
    </w:p>
    <w:p>
      <w:pPr>
        <w:spacing w:after="0"/>
        <w:ind w:left="0"/>
        <w:jc w:val="both"/>
      </w:pPr>
      <w:r>
        <w:rPr>
          <w:rFonts w:ascii="Times New Roman"/>
          <w:b w:val="false"/>
          <w:i w:val="false"/>
          <w:color w:val="000000"/>
          <w:sz w:val="28"/>
        </w:rPr>
        <w:t>санитариялық-эпидемиологиялық бақылау</w:t>
      </w:r>
    </w:p>
    <w:p>
      <w:pPr>
        <w:spacing w:after="0"/>
        <w:ind w:left="0"/>
        <w:jc w:val="both"/>
      </w:pPr>
      <w:r>
        <w:rPr>
          <w:rFonts w:ascii="Times New Roman"/>
          <w:b w:val="false"/>
          <w:i w:val="false"/>
          <w:color w:val="000000"/>
          <w:sz w:val="28"/>
        </w:rPr>
        <w:t>департаменті" РММ басшысы</w:t>
      </w:r>
    </w:p>
    <w:p>
      <w:pPr>
        <w:spacing w:after="0"/>
        <w:ind w:left="0"/>
        <w:jc w:val="both"/>
      </w:pPr>
      <w:r>
        <w:rPr>
          <w:rFonts w:ascii="Times New Roman"/>
          <w:b w:val="false"/>
          <w:i w:val="false"/>
          <w:color w:val="000000"/>
          <w:sz w:val="28"/>
        </w:rPr>
        <w:t>____________________ Н. Ноғайбаев</w:t>
      </w:r>
    </w:p>
    <w:p>
      <w:pPr>
        <w:spacing w:after="0"/>
        <w:ind w:left="0"/>
        <w:jc w:val="both"/>
      </w:pPr>
      <w:r>
        <w:rPr>
          <w:rFonts w:ascii="Times New Roman"/>
          <w:b w:val="false"/>
          <w:i w:val="false"/>
          <w:color w:val="000000"/>
          <w:sz w:val="28"/>
        </w:rPr>
        <w:t>2026 жылғы "_____" _____________</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Экология және табиғи ресурстар</w:t>
      </w:r>
    </w:p>
    <w:p>
      <w:pPr>
        <w:spacing w:after="0"/>
        <w:ind w:left="0"/>
        <w:jc w:val="both"/>
      </w:pPr>
      <w:r>
        <w:rPr>
          <w:rFonts w:ascii="Times New Roman"/>
          <w:b w:val="false"/>
          <w:i w:val="false"/>
          <w:color w:val="000000"/>
          <w:sz w:val="28"/>
        </w:rPr>
        <w:t>министрлігінің Абай облысы бойынша</w:t>
      </w:r>
    </w:p>
    <w:p>
      <w:pPr>
        <w:spacing w:after="0"/>
        <w:ind w:left="0"/>
        <w:jc w:val="both"/>
      </w:pPr>
      <w:r>
        <w:rPr>
          <w:rFonts w:ascii="Times New Roman"/>
          <w:b w:val="false"/>
          <w:i w:val="false"/>
          <w:color w:val="000000"/>
          <w:sz w:val="28"/>
        </w:rPr>
        <w:t>экология департаментінің басшысы</w:t>
      </w:r>
    </w:p>
    <w:p>
      <w:pPr>
        <w:spacing w:after="0"/>
        <w:ind w:left="0"/>
        <w:jc w:val="both"/>
      </w:pPr>
      <w:r>
        <w:rPr>
          <w:rFonts w:ascii="Times New Roman"/>
          <w:b w:val="false"/>
          <w:i w:val="false"/>
          <w:color w:val="000000"/>
          <w:sz w:val="28"/>
        </w:rPr>
        <w:t>____________________ С. Сарбасов</w:t>
      </w:r>
    </w:p>
    <w:p>
      <w:pPr>
        <w:spacing w:after="0"/>
        <w:ind w:left="0"/>
        <w:jc w:val="both"/>
      </w:pPr>
      <w:r>
        <w:rPr>
          <w:rFonts w:ascii="Times New Roman"/>
          <w:b w:val="false"/>
          <w:i w:val="false"/>
          <w:color w:val="000000"/>
          <w:sz w:val="28"/>
        </w:rPr>
        <w:t>2026 жылғы "_____"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2026 жылғы "14" мамырдағы</w:t>
            </w:r>
            <w:r>
              <w:br/>
            </w:r>
            <w:r>
              <w:rPr>
                <w:rFonts w:ascii="Times New Roman"/>
                <w:b w:val="false"/>
                <w:i w:val="false"/>
                <w:color w:val="000000"/>
                <w:sz w:val="20"/>
              </w:rPr>
              <w:t>№ 78 қаулысына</w:t>
            </w:r>
            <w:r>
              <w:br/>
            </w:r>
            <w:r>
              <w:rPr>
                <w:rFonts w:ascii="Times New Roman"/>
                <w:b w:val="false"/>
                <w:i w:val="false"/>
                <w:color w:val="000000"/>
                <w:sz w:val="20"/>
              </w:rPr>
              <w:t>қосымша</w:t>
            </w:r>
            <w:r>
              <w:br/>
            </w:r>
            <w:r>
              <w:rPr>
                <w:rFonts w:ascii="Times New Roman"/>
                <w:b w:val="false"/>
                <w:i w:val="false"/>
                <w:color w:val="000000"/>
                <w:sz w:val="20"/>
              </w:rPr>
              <w:t>Абай облысы әкімдігінің</w:t>
            </w:r>
            <w:r>
              <w:br/>
            </w:r>
            <w:r>
              <w:rPr>
                <w:rFonts w:ascii="Times New Roman"/>
                <w:b w:val="false"/>
                <w:i w:val="false"/>
                <w:color w:val="000000"/>
                <w:sz w:val="20"/>
              </w:rPr>
              <w:t>2025 жылғы "20" тамыздағы</w:t>
            </w:r>
            <w:r>
              <w:br/>
            </w:r>
            <w:r>
              <w:rPr>
                <w:rFonts w:ascii="Times New Roman"/>
                <w:b w:val="false"/>
                <w:i w:val="false"/>
                <w:color w:val="000000"/>
                <w:sz w:val="20"/>
              </w:rPr>
              <w:t xml:space="preserve">№ 145 қаулысына </w:t>
            </w:r>
            <w:r>
              <w:br/>
            </w:r>
            <w:r>
              <w:rPr>
                <w:rFonts w:ascii="Times New Roman"/>
                <w:b w:val="false"/>
                <w:i w:val="false"/>
                <w:color w:val="000000"/>
                <w:sz w:val="20"/>
              </w:rPr>
              <w:t>1-қосымша</w:t>
            </w:r>
          </w:p>
        </w:tc>
      </w:tr>
    </w:tbl>
    <w:bookmarkStart w:name="z16" w:id="9"/>
    <w:p>
      <w:pPr>
        <w:spacing w:after="0"/>
        <w:ind w:left="0"/>
        <w:jc w:val="left"/>
      </w:pPr>
      <w:r>
        <w:rPr>
          <w:rFonts w:ascii="Times New Roman"/>
          <w:b/>
          <w:i w:val="false"/>
          <w:color w:val="000000"/>
        </w:rPr>
        <w:t xml:space="preserve"> Абай облысының су объектілері және су шаруашылығы құрылыстарындағы көпшіліктің демалуына, туризм және спортқа арналған орындар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объектінің/су шаруашылығы құрылысының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Жүзудің белгіленген шекараларындағы халықтың жаппай демалатын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Аягөз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Көпшіліктің демалуы үшін</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пайдаланылатын жағажай</w:t>
            </w:r>
          </w:p>
          <w:p>
            <w:pPr>
              <w:spacing w:after="20"/>
              <w:ind w:left="20"/>
              <w:jc w:val="both"/>
            </w:pPr>
            <w:r>
              <w:rPr>
                <w:rFonts w:ascii="Times New Roman"/>
                <w:b w:val="false"/>
                <w:i w:val="false"/>
                <w:color w:val="000000"/>
                <w:sz w:val="20"/>
              </w:rPr>
              <w:t>
(47.94747, 80.41599)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Бесқарағай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Көпшіліктің демалуы үшін пайдаланылатын жағажай, жүзу аймағының шекараларында қоршауымен (қалқымалар, арқандар) белгіленген</w:t>
            </w:r>
          </w:p>
          <w:bookmarkEnd w:id="11"/>
          <w:p>
            <w:pPr>
              <w:spacing w:after="20"/>
              <w:ind w:left="20"/>
              <w:jc w:val="both"/>
            </w:pPr>
            <w:r>
              <w:rPr>
                <w:rFonts w:ascii="Times New Roman"/>
                <w:b w:val="false"/>
                <w:i w:val="false"/>
                <w:color w:val="000000"/>
                <w:sz w:val="20"/>
              </w:rPr>
              <w:t>
(51.28049,78.69898)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Бородулиха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"Жанай" демалыс базасы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"Нұрсұлтан" демалыс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(50 24 17.21, 81 04 23.84)</w:t>
            </w:r>
          </w:p>
          <w:p>
            <w:pPr>
              <w:spacing w:after="20"/>
              <w:ind w:left="20"/>
              <w:jc w:val="both"/>
            </w:pPr>
            <w:r>
              <w:rPr>
                <w:rFonts w:ascii="Times New Roman"/>
                <w:b w:val="false"/>
                <w:i w:val="false"/>
                <w:color w:val="000000"/>
                <w:sz w:val="20"/>
              </w:rPr>
              <w:t>
(50.402883 81.081762)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Жерновка ауылдық округі,</w:t>
            </w:r>
          </w:p>
          <w:bookmarkEnd w:id="13"/>
          <w:p>
            <w:pPr>
              <w:spacing w:after="20"/>
              <w:ind w:left="20"/>
              <w:jc w:val="both"/>
            </w:pPr>
            <w:r>
              <w:rPr>
                <w:rFonts w:ascii="Times New Roman"/>
                <w:b w:val="false"/>
                <w:i w:val="false"/>
                <w:color w:val="000000"/>
                <w:sz w:val="20"/>
              </w:rPr>
              <w:t>
аудан орталығы Бородулиха ауылынан 65 км қашықтықта орналасқан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Жерновский көлдері</w:t>
            </w:r>
          </w:p>
          <w:bookmarkEnd w:id="1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"Адал" компания демалыс базасы</w:t>
            </w:r>
          </w:p>
          <w:bookmarkEnd w:id="15"/>
          <w:p>
            <w:pPr>
              <w:spacing w:after="20"/>
              <w:ind w:left="20"/>
              <w:jc w:val="both"/>
            </w:pPr>
            <w:r>
              <w:rPr>
                <w:rFonts w:ascii="Times New Roman"/>
                <w:b w:val="false"/>
                <w:i w:val="false"/>
                <w:color w:val="000000"/>
                <w:sz w:val="20"/>
              </w:rPr>
              <w:t>
(50.49281, 81.10660)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Жерновка ауылдық округі,</w:t>
            </w:r>
          </w:p>
          <w:bookmarkEnd w:id="16"/>
          <w:p>
            <w:pPr>
              <w:spacing w:after="20"/>
              <w:ind w:left="20"/>
              <w:jc w:val="both"/>
            </w:pPr>
            <w:r>
              <w:rPr>
                <w:rFonts w:ascii="Times New Roman"/>
                <w:b w:val="false"/>
                <w:i w:val="false"/>
                <w:color w:val="000000"/>
                <w:sz w:val="20"/>
              </w:rPr>
              <w:t>
аудан орталығы Бородулиха ауылынан 35 км таспалы реликті бордың тереңдігінде орналасқан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Көпшіліктің демалуы үшін</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пайдаланылатын жағажай</w:t>
            </w:r>
          </w:p>
          <w:p>
            <w:pPr>
              <w:spacing w:after="20"/>
              <w:ind w:left="20"/>
              <w:jc w:val="both"/>
            </w:pPr>
            <w:r>
              <w:rPr>
                <w:rFonts w:ascii="Times New Roman"/>
                <w:b w:val="false"/>
                <w:i w:val="false"/>
                <w:color w:val="000000"/>
                <w:sz w:val="20"/>
              </w:rPr>
              <w:t>
(50.754106 80.929241)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оң жағалауы Шүлбі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"Шығыстүстімет" демалыс орыны</w:t>
            </w:r>
          </w:p>
          <w:bookmarkEnd w:id="18"/>
          <w:p>
            <w:pPr>
              <w:spacing w:after="20"/>
              <w:ind w:left="20"/>
              <w:jc w:val="both"/>
            </w:pPr>
            <w:r>
              <w:rPr>
                <w:rFonts w:ascii="Times New Roman"/>
                <w:b w:val="false"/>
                <w:i w:val="false"/>
                <w:color w:val="000000"/>
                <w:sz w:val="20"/>
              </w:rPr>
              <w:t>
(50.303430 81.580781)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 өзенінің Ертіс өзеніне құятын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"Солнечный" балалар лагері</w:t>
            </w:r>
          </w:p>
          <w:bookmarkEnd w:id="19"/>
          <w:p>
            <w:pPr>
              <w:spacing w:after="20"/>
              <w:ind w:left="20"/>
              <w:jc w:val="both"/>
            </w:pPr>
            <w:r>
              <w:rPr>
                <w:rFonts w:ascii="Times New Roman"/>
                <w:b w:val="false"/>
                <w:i w:val="false"/>
                <w:color w:val="000000"/>
                <w:sz w:val="20"/>
              </w:rPr>
              <w:t>
(50.181289, 81.345157)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Бородулиха ауданы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Краснояр ауылдық округі</w:t>
            </w:r>
          </w:p>
          <w:p>
            <w:pPr>
              <w:spacing w:after="20"/>
              <w:ind w:left="20"/>
              <w:jc w:val="both"/>
            </w:pPr>
            <w:r>
              <w:rPr>
                <w:rFonts w:ascii="Times New Roman"/>
                <w:b w:val="false"/>
                <w:i w:val="false"/>
                <w:color w:val="000000"/>
                <w:sz w:val="20"/>
              </w:rPr>
              <w:t>
Уба-Форпост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Мақаншы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Көпшіліктің демалуы үшін пайдаланылатын жағажай, жүзу аймағының шекараларында қоршауымен (қалқымалар, арқандар) белгіленген</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(46.072873; 82.032487)</w:t>
            </w:r>
          </w:p>
          <w:p>
            <w:pPr>
              <w:spacing w:after="20"/>
              <w:ind w:left="20"/>
              <w:jc w:val="both"/>
            </w:pPr>
            <w:r>
              <w:rPr>
                <w:rFonts w:ascii="Times New Roman"/>
                <w:b w:val="false"/>
                <w:i w:val="false"/>
                <w:color w:val="000000"/>
                <w:sz w:val="20"/>
              </w:rPr>
              <w:t>
(46.068630, 82.033774)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"Дарабоз" балалар лагері</w:t>
            </w:r>
          </w:p>
          <w:bookmarkEnd w:id="22"/>
          <w:p>
            <w:pPr>
              <w:spacing w:after="20"/>
              <w:ind w:left="20"/>
              <w:jc w:val="both"/>
            </w:pPr>
            <w:r>
              <w:rPr>
                <w:rFonts w:ascii="Times New Roman"/>
                <w:b w:val="false"/>
                <w:i w:val="false"/>
                <w:color w:val="000000"/>
                <w:sz w:val="20"/>
              </w:rPr>
              <w:t>
(46.08302475156757, 82.0284104347229)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Көпшіліктің демалуы үшін пайдаланылатын жағажай, жүзу аймағының шекараларында қоршауымен (қалқымалар, арқандар) белгіленген</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(46.08753 82.02685)</w:t>
            </w:r>
          </w:p>
          <w:p>
            <w:pPr>
              <w:spacing w:after="20"/>
              <w:ind w:left="20"/>
              <w:jc w:val="both"/>
            </w:pPr>
            <w:r>
              <w:rPr>
                <w:rFonts w:ascii="Times New Roman"/>
                <w:b w:val="false"/>
                <w:i w:val="false"/>
                <w:color w:val="000000"/>
                <w:sz w:val="20"/>
              </w:rPr>
              <w:t>
(46.09144 82.02442)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Семей қаласы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"Заря" коммуналдық жағажайы, жүзу аймағының шекараларында қоршауымен (қалқымалар, арқандар) белгіленген</w:t>
            </w:r>
          </w:p>
          <w:bookmarkEnd w:id="24"/>
          <w:p>
            <w:pPr>
              <w:spacing w:after="20"/>
              <w:ind w:left="20"/>
              <w:jc w:val="both"/>
            </w:pPr>
            <w:r>
              <w:rPr>
                <w:rFonts w:ascii="Times New Roman"/>
                <w:b w:val="false"/>
                <w:i w:val="false"/>
                <w:color w:val="000000"/>
                <w:sz w:val="20"/>
              </w:rPr>
              <w:t>
(50.383777, 80.254869)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понтон көпірінің сол жағалау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"Пристань" коммуналдық жағажайы, жүзу аймағының шекараларында қоршауымен (қалқымалар, арқандар) белгіленген</w:t>
            </w:r>
          </w:p>
          <w:bookmarkEnd w:id="25"/>
          <w:p>
            <w:pPr>
              <w:spacing w:after="20"/>
              <w:ind w:left="20"/>
              <w:jc w:val="both"/>
            </w:pPr>
            <w:r>
              <w:rPr>
                <w:rFonts w:ascii="Times New Roman"/>
                <w:b w:val="false"/>
                <w:i w:val="false"/>
                <w:color w:val="000000"/>
                <w:sz w:val="20"/>
              </w:rPr>
              <w:t>
(50.425027, 80.218422)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Көпшіліктің демалуы үшін</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пайдаланылатын жағажай</w:t>
            </w:r>
          </w:p>
          <w:p>
            <w:pPr>
              <w:spacing w:after="20"/>
              <w:ind w:left="20"/>
              <w:jc w:val="both"/>
            </w:pPr>
            <w:r>
              <w:rPr>
                <w:rFonts w:ascii="Times New Roman"/>
                <w:b w:val="false"/>
                <w:i w:val="false"/>
                <w:color w:val="000000"/>
                <w:sz w:val="20"/>
              </w:rPr>
              <w:t>
(50.439419, 80.214012)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шағын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Курчатов қаласы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 2 қалалық жағажай</w:t>
            </w:r>
          </w:p>
          <w:bookmarkEnd w:id="27"/>
          <w:p>
            <w:pPr>
              <w:spacing w:after="20"/>
              <w:ind w:left="20"/>
              <w:jc w:val="both"/>
            </w:pPr>
            <w:r>
              <w:rPr>
                <w:rFonts w:ascii="Times New Roman"/>
                <w:b w:val="false"/>
                <w:i w:val="false"/>
                <w:color w:val="000000"/>
                <w:sz w:val="20"/>
              </w:rPr>
              <w:t>
(50.750946, 78.557102)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 2 ЖОББМ,</w:t>
            </w:r>
          </w:p>
          <w:bookmarkEnd w:id="28"/>
          <w:p>
            <w:pPr>
              <w:spacing w:after="20"/>
              <w:ind w:left="20"/>
              <w:jc w:val="both"/>
            </w:pPr>
            <w:r>
              <w:rPr>
                <w:rFonts w:ascii="Times New Roman"/>
                <w:b w:val="false"/>
                <w:i w:val="false"/>
                <w:color w:val="000000"/>
                <w:sz w:val="20"/>
              </w:rPr>
              <w:t>
№ 1 ЖОББМ ауданында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 3 қалалық жағажай</w:t>
            </w:r>
          </w:p>
          <w:bookmarkEnd w:id="29"/>
          <w:p>
            <w:pPr>
              <w:spacing w:after="20"/>
              <w:ind w:left="20"/>
              <w:jc w:val="both"/>
            </w:pPr>
            <w:r>
              <w:rPr>
                <w:rFonts w:ascii="Times New Roman"/>
                <w:b w:val="false"/>
                <w:i w:val="false"/>
                <w:color w:val="000000"/>
                <w:sz w:val="20"/>
              </w:rPr>
              <w:t>
(50.721729, 78.649879)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алабы ауданында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Көкпекті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Көпшіліктің демалуы үшін</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пайдаланылатын жағажай</w:t>
            </w:r>
          </w:p>
          <w:p>
            <w:pPr>
              <w:spacing w:after="20"/>
              <w:ind w:left="20"/>
              <w:jc w:val="both"/>
            </w:pPr>
            <w:r>
              <w:rPr>
                <w:rFonts w:ascii="Times New Roman"/>
                <w:b w:val="false"/>
                <w:i w:val="false"/>
                <w:color w:val="000000"/>
                <w:sz w:val="20"/>
              </w:rPr>
              <w:t>
(48.76267, 82.378569)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