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201dd" w14:textId="ca201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"2024 - 2026 жылдарға арналған Абай облысы бойынша спорттың басым түрлерінің өңірлік тізбесін бекіту туралы" Абай облысы әкімдігінің 2024 жылғы 29 ақпандағы № 54 қаулысының күші жойылды деп тану туралы</w:t>
      </w:r>
    </w:p>
    <w:p>
      <w:pPr>
        <w:spacing w:after="0"/>
        <w:ind w:left="0"/>
        <w:jc w:val="both"/>
      </w:pPr>
      <w:r>
        <w:rPr>
          <w:rFonts w:ascii="Times New Roman"/>
          <w:b w:val="false"/>
          <w:i w:val="false"/>
          <w:color w:val="000000"/>
          <w:sz w:val="28"/>
        </w:rPr>
        <w:t>Абай облысы әкімдігінің 2026 жылғы 27 наурыздағы № 53 қаулысы</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Абай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"2024-2026 жылдарға арналған Абай облысы бойынша спорттың басым түрлерінің өңірлік тізбесін бекіту туралы" Абай облысы әкімдігінің 2024 жылғы 29 ақпандағы № 54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193889 болып тіркелген) күші жойылды деп танылсын.</w:t>
      </w:r>
    </w:p>
    <w:bookmarkEnd w:id="1"/>
    <w:bookmarkStart w:name="z7" w:id="2"/>
    <w:p>
      <w:pPr>
        <w:spacing w:after="0"/>
        <w:ind w:left="0"/>
        <w:jc w:val="both"/>
      </w:pPr>
      <w:r>
        <w:rPr>
          <w:rFonts w:ascii="Times New Roman"/>
          <w:b w:val="false"/>
          <w:i w:val="false"/>
          <w:color w:val="000000"/>
          <w:sz w:val="28"/>
        </w:rPr>
        <w:t>
      2. "Абай облысының дене шынықтыру және спорт басқармасы" мемлекеттік мекемесі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Абай облысы бойынша филиалына ресми жариялауға және Қазақстан Республикасының нормативтік құқықтық актілердің Эталондық бақылау банкіне енгізсін;</w:t>
      </w:r>
    </w:p>
    <w:bookmarkEnd w:id="3"/>
    <w:bookmarkStart w:name="z9" w:id="4"/>
    <w:p>
      <w:pPr>
        <w:spacing w:after="0"/>
        <w:ind w:left="0"/>
        <w:jc w:val="both"/>
      </w:pPr>
      <w:r>
        <w:rPr>
          <w:rFonts w:ascii="Times New Roman"/>
          <w:b w:val="false"/>
          <w:i w:val="false"/>
          <w:color w:val="000000"/>
          <w:sz w:val="28"/>
        </w:rPr>
        <w:t>
      2) осы қаулының Абай облысы әкімдігінің интернет-ресурсында ресми жарияланғаннан кейін орналастырылуын қамтамасыз етсін.</w:t>
      </w:r>
    </w:p>
    <w:bookmarkEnd w:id="4"/>
    <w:bookmarkStart w:name="z10" w:id="5"/>
    <w:p>
      <w:pPr>
        <w:spacing w:after="0"/>
        <w:ind w:left="0"/>
        <w:jc w:val="both"/>
      </w:pPr>
      <w:r>
        <w:rPr>
          <w:rFonts w:ascii="Times New Roman"/>
          <w:b w:val="false"/>
          <w:i w:val="false"/>
          <w:color w:val="000000"/>
          <w:sz w:val="28"/>
        </w:rPr>
        <w:t>
      3. Осы қаулының орындалуын бақылау Абай облысы әкімінің жетекшілік ететін орынбасарына жүктелсін.</w:t>
      </w:r>
    </w:p>
    <w:bookmarkEnd w:id="5"/>
    <w:bookmarkStart w:name="z11"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Уәли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