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e474" w14:textId="276e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Абай облысы әкімдігінің 2026 жылғы 10 наурыздағы № 43 қаулысы</w:t>
      </w:r>
    </w:p>
    <w:p>
      <w:pPr>
        <w:spacing w:after="0"/>
        <w:ind w:left="0"/>
        <w:jc w:val="both"/>
      </w:pPr>
      <w:bookmarkStart w:name="z5"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"Абай облысының білім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 </w:t>
      </w:r>
    </w:p>
    <w:bookmarkEnd w:id="4"/>
    <w:bookmarkStart w:name="z10" w:id="5"/>
    <w:p>
      <w:pPr>
        <w:spacing w:after="0"/>
        <w:ind w:left="0"/>
        <w:jc w:val="both"/>
      </w:pPr>
      <w:r>
        <w:rPr>
          <w:rFonts w:ascii="Times New Roman"/>
          <w:b w:val="false"/>
          <w:i w:val="false"/>
          <w:color w:val="000000"/>
          <w:sz w:val="28"/>
        </w:rPr>
        <w:t>
      2) осы қаулының Абай облысы әкімдігінің интернет-ресурсында ресми жарияланғанынан кейін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1-тармақта туындаған құқықтық қатынастар 2026 жылғы 1 қаңтардан бастап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43 қаулысына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p>
        </w:tc>
      </w:tr>
    </w:tbl>
    <w:bookmarkStart w:name="z18" w:id="10"/>
    <w:p>
      <w:pPr>
        <w:spacing w:after="0"/>
        <w:ind w:left="0"/>
        <w:jc w:val="left"/>
      </w:pPr>
      <w:r>
        <w:rPr>
          <w:rFonts w:ascii="Times New Roman"/>
          <w:b/>
          <w:i w:val="false"/>
          <w:color w:val="000000"/>
        </w:rPr>
        <w:t xml:space="preserve"> 2026 жылға арналған мектепке дейінгі тәрбие мен оқытуға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төлем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балабақша (3 жасқа дейін /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толық күн болатын шағын орталығы (3 жасқа дейін /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 7 жасқа дейін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дейін-14000, 3 жастан бастап 7 жасқа дейін-15000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дейін-19500, 3 жастан бастап 7 жасқа дейін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дейін-19500, 3 жастан бастап 7 жасқа дейін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 7 жасқа дейін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 7 жасқа дейін-22000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4</w:t>
            </w:r>
          </w:p>
          <w:bookmarkEnd w:id="12"/>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дейін-15000, 3 жастан бастап 7 жасқа дейін -17000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дейін-15000, 3 жастан бастап 7 жасқа дейін-17000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w:t>
            </w:r>
          </w:p>
          <w:bookmarkEnd w:id="13"/>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 7 жасқа дейін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 7 жасқа дейін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дейін-17000, 3 жастан бастап 7 жасқа дейін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дейін-17000, 3 жастан бастап 7 жасқа дейін-19000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 7 жасқа дейін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 7 жасқа дейін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дейін-160000, 3 жастан бастап 7 жасқа дейін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 7 жасқа дейін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дейін-19500, 3 жастан бастап 7 жасқа дейін -23000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дейін-19500, 3 жастан бастап 7 жасқа дейін-23000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 жасқа дейін-22370,</w:t>
            </w:r>
          </w:p>
          <w:bookmarkEnd w:id="14"/>
          <w:p>
            <w:pPr>
              <w:spacing w:after="20"/>
              <w:ind w:left="20"/>
              <w:jc w:val="both"/>
            </w:pPr>
            <w:r>
              <w:rPr>
                <w:rFonts w:ascii="Times New Roman"/>
                <w:b w:val="false"/>
                <w:i w:val="false"/>
                <w:color w:val="000000"/>
                <w:sz w:val="20"/>
              </w:rPr>
              <w:t>
3 жастан бастап 7 жасқа дейін -29438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 жасқа дейін-22370,</w:t>
            </w:r>
          </w:p>
          <w:bookmarkEnd w:id="15"/>
          <w:p>
            <w:pPr>
              <w:spacing w:after="20"/>
              <w:ind w:left="20"/>
              <w:jc w:val="both"/>
            </w:pPr>
            <w:r>
              <w:rPr>
                <w:rFonts w:ascii="Times New Roman"/>
                <w:b w:val="false"/>
                <w:i w:val="false"/>
                <w:color w:val="000000"/>
                <w:sz w:val="20"/>
              </w:rPr>
              <w:t>
3 жастан бастап 7 жасқа дейін-29438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дейін-15000, 3 жастан бастап 7 жасқа дейін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дейін-15000, 3 жастан бастап 7 жасқа дейін-20000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дейін-12000, 3 жастан бастап 7 жасқа дейін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дейін-12000, 3 жастан бастап 7 жасқа дейін-16000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