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e8db" w14:textId="21be8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саласындағы мемлекеттік монополия субъектісінің тауарларды, жұмыстарды, көрсетілетін қызметтерді өндірумен технологиялық тұрғыдан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2026 жылғы 29 мамырдағы № 208 бұйрығы</w:t>
      </w:r>
    </w:p>
    <w:p>
      <w:pPr>
        <w:spacing w:after="0"/>
        <w:ind w:left="0"/>
        <w:jc w:val="both"/>
      </w:pPr>
      <w:bookmarkStart w:name="z4" w:id="0"/>
      <w:r>
        <w:rPr>
          <w:rFonts w:ascii="Times New Roman"/>
          <w:b w:val="false"/>
          <w:i w:val="false"/>
          <w:color w:val="000000"/>
          <w:sz w:val="28"/>
        </w:rPr>
        <w:t xml:space="preserve">
      Қазақстан Республикасы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Жануарлар дүниесін қорғау, өсімін молайту және пайдалану саласындағы мемлекеттік монополия субъектісінің тауарларды, жұмыстарды, көрсетілетін қызметтерді өндірумен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xml:space="preserve">
      1) осы бұйрықтың электрондық көшірмесінің Қазақстан Республикасы Нормативтік құқықтық актілердің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 </w:t>
      </w:r>
    </w:p>
    <w:bookmarkEnd w:id="3"/>
    <w:bookmarkStart w:name="z8" w:id="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ресми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0" w:id="6"/>
    <w:p>
      <w:pPr>
        <w:spacing w:after="0"/>
        <w:ind w:left="0"/>
        <w:jc w:val="both"/>
      </w:pPr>
      <w:r>
        <w:rPr>
          <w:rFonts w:ascii="Times New Roman"/>
          <w:b w:val="false"/>
          <w:i w:val="false"/>
          <w:color w:val="000000"/>
          <w:sz w:val="28"/>
        </w:rPr>
        <w:t xml:space="preserve">
      4. Осы бұйрық алғашқы ресми жарияланған күнінен кейін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Бәсекелестікті қорғау және дамыту</w:t>
      </w:r>
    </w:p>
    <w:bookmarkEnd w:id="9"/>
    <w:bookmarkStart w:name="z15" w:id="10"/>
    <w:p>
      <w:pPr>
        <w:spacing w:after="0"/>
        <w:ind w:left="0"/>
        <w:jc w:val="both"/>
      </w:pPr>
      <w:r>
        <w:rPr>
          <w:rFonts w:ascii="Times New Roman"/>
          <w:b w:val="false"/>
          <w:i w:val="false"/>
          <w:color w:val="000000"/>
          <w:sz w:val="28"/>
        </w:rPr>
        <w:t xml:space="preserve">
      агенттігі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бұйрығымен бекітілген</w:t>
            </w:r>
          </w:p>
        </w:tc>
      </w:tr>
    </w:tbl>
    <w:bookmarkStart w:name="z17" w:id="11"/>
    <w:p>
      <w:pPr>
        <w:spacing w:after="0"/>
        <w:ind w:left="0"/>
        <w:jc w:val="left"/>
      </w:pPr>
      <w:r>
        <w:rPr>
          <w:rFonts w:ascii="Times New Roman"/>
          <w:b/>
          <w:i w:val="false"/>
          <w:color w:val="000000"/>
        </w:rPr>
        <w:t xml:space="preserve"> Жануарлар дүниесін қорғау, өсімін молайту және пайдалану саласындағы мемлекеттік монополия субъектісінің тауарларды, жұмыстарды, көрсетілетін қызметтерді өндірумен технологиялық тұрғыдан байланысты қызмет түрлерінің тізбесі</w:t>
      </w:r>
    </w:p>
    <w:bookmarkEnd w:id="11"/>
    <w:bookmarkStart w:name="z18" w:id="12"/>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 Заңының </w:t>
      </w:r>
      <w:r>
        <w:rPr>
          <w:rFonts w:ascii="Times New Roman"/>
          <w:b w:val="false"/>
          <w:i w:val="false"/>
          <w:color w:val="000000"/>
          <w:sz w:val="28"/>
        </w:rPr>
        <w:t>11-1-бабы</w:t>
      </w:r>
      <w:r>
        <w:rPr>
          <w:rFonts w:ascii="Times New Roman"/>
          <w:b w:val="false"/>
          <w:i w:val="false"/>
          <w:color w:val="000000"/>
          <w:sz w:val="28"/>
        </w:rPr>
        <w:t xml:space="preserve"> 1-1-тармағына сәйкес жануарлар дүниесін қорғау, өсімін молайту және пайдалану саласындағы мемлекеттік монополия субъектісінің тауарларды, жұмыстарды, көрсетілетін қызметтерді өндірумен технологиялық тұрғыдан байланысты қызметке мыналар жатады:</w:t>
      </w:r>
    </w:p>
    <w:bookmarkEnd w:id="12"/>
    <w:bookmarkStart w:name="z19" w:id="13"/>
    <w:p>
      <w:pPr>
        <w:spacing w:after="0"/>
        <w:ind w:left="0"/>
        <w:jc w:val="both"/>
      </w:pPr>
      <w:r>
        <w:rPr>
          <w:rFonts w:ascii="Times New Roman"/>
          <w:b w:val="false"/>
          <w:i w:val="false"/>
          <w:color w:val="000000"/>
          <w:sz w:val="28"/>
        </w:rPr>
        <w:t>
      1) бекіре тұқымдас балық түрлерін жасанды жолмен молайту;</w:t>
      </w:r>
    </w:p>
    <w:bookmarkEnd w:id="13"/>
    <w:bookmarkStart w:name="z20" w:id="14"/>
    <w:p>
      <w:pPr>
        <w:spacing w:after="0"/>
        <w:ind w:left="0"/>
        <w:jc w:val="both"/>
      </w:pPr>
      <w:r>
        <w:rPr>
          <w:rFonts w:ascii="Times New Roman"/>
          <w:b w:val="false"/>
          <w:i w:val="false"/>
          <w:color w:val="000000"/>
          <w:sz w:val="28"/>
        </w:rPr>
        <w:t>
      2) балық өсіру материалын өткізу;</w:t>
      </w:r>
    </w:p>
    <w:bookmarkEnd w:id="14"/>
    <w:bookmarkStart w:name="z21" w:id="15"/>
    <w:p>
      <w:pPr>
        <w:spacing w:after="0"/>
        <w:ind w:left="0"/>
        <w:jc w:val="both"/>
      </w:pPr>
      <w:r>
        <w:rPr>
          <w:rFonts w:ascii="Times New Roman"/>
          <w:b w:val="false"/>
          <w:i w:val="false"/>
          <w:color w:val="000000"/>
          <w:sz w:val="28"/>
        </w:rPr>
        <w:t>
      3) бекіре тұқымдас балық түрлерінің дарақтарынан өсімді молайту мақсатында жыныстық өнімдері алынғаннан кейін оларды тірі күйінде өткізу.</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