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471fb" w14:textId="7b47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айналымына жол берілмейтін ветеринариялық препараттардың тізбесін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30 наурыздағы № 103 бұйрығы</w:t>
      </w:r>
    </w:p>
    <w:p>
      <w:pPr>
        <w:spacing w:after="0"/>
        <w:ind w:left="0"/>
        <w:jc w:val="both"/>
      </w:pPr>
      <w:bookmarkStart w:name="z1" w:id="0"/>
      <w:r>
        <w:rPr>
          <w:rFonts w:ascii="Times New Roman"/>
          <w:b w:val="false"/>
          <w:i w:val="false"/>
          <w:color w:val="000000"/>
          <w:sz w:val="28"/>
        </w:rPr>
        <w:t xml:space="preserve">
      Еуразиялық экономикалық одақтың Кеңесінің 2022 жылғы 21 қаңтардағы № 1 шешімімен бекітілген Еуразиялық экономикалық одақтың кедендік аумағында ветеринариялық дәрілік заттардың айналымын реттеу қағидаларының </w:t>
      </w:r>
      <w:r>
        <w:rPr>
          <w:rFonts w:ascii="Times New Roman"/>
          <w:b w:val="false"/>
          <w:i w:val="false"/>
          <w:color w:val="000000"/>
          <w:sz w:val="28"/>
        </w:rPr>
        <w:t>№ 4 қосымшасына</w:t>
      </w:r>
      <w:r>
        <w:rPr>
          <w:rFonts w:ascii="Times New Roman"/>
          <w:b w:val="false"/>
          <w:i w:val="false"/>
          <w:color w:val="000000"/>
          <w:sz w:val="28"/>
        </w:rPr>
        <w:t xml:space="preserve"> және Еуропалық Парламент пен Кеңестің 2019/6 Регламетіне (ЕО) және 2022 жылғы 19 шілдедегі Комиссияның (ЕО) № 2022/1255 Регламентіне сәйкес адамның кейбір инфекцияларын емдеуге арналған микробқа қарсы препараттар немесе микробқа қарсы препараттар топтарының анықтамаларына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аумағында айналымына жол берілмейтін ветеринариялық препараттардың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аквашаруашылық және бал ара шаруашылығын қоса алғанда, өнімді жануарлардың ауруларын емдеуге тыйым салынған микробтарға қарсы препараттардың және микробтарға қарсы препараттар тобының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бақылау және қадағалау комитетіне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2026 жылғы 30 наурыздағы </w:t>
            </w:r>
            <w:r>
              <w:br/>
            </w:r>
            <w:r>
              <w:rPr>
                <w:rFonts w:ascii="Times New Roman"/>
                <w:b w:val="false"/>
                <w:i w:val="false"/>
                <w:color w:val="000000"/>
                <w:sz w:val="20"/>
              </w:rPr>
              <w:t>№ 103 бұйрығына</w:t>
            </w:r>
            <w:r>
              <w:br/>
            </w:r>
            <w:r>
              <w:rPr>
                <w:rFonts w:ascii="Times New Roman"/>
                <w:b w:val="false"/>
                <w:i w:val="false"/>
                <w:color w:val="000000"/>
                <w:sz w:val="20"/>
              </w:rPr>
              <w:t xml:space="preserve"> № 1 қосымша</w:t>
            </w:r>
          </w:p>
        </w:tc>
      </w:tr>
    </w:tbl>
    <w:bookmarkStart w:name="z11" w:id="9"/>
    <w:p>
      <w:pPr>
        <w:spacing w:after="0"/>
        <w:ind w:left="0"/>
        <w:jc w:val="left"/>
      </w:pPr>
      <w:r>
        <w:rPr>
          <w:rFonts w:ascii="Times New Roman"/>
          <w:b/>
          <w:i w:val="false"/>
          <w:color w:val="000000"/>
        </w:rPr>
        <w:t xml:space="preserve"> Қазақстан Республикасының аумағында айналымына жол берілмейтін ветеринариялық препараттардың тізбесі</w:t>
      </w:r>
    </w:p>
    <w:bookmarkEnd w:id="9"/>
    <w:bookmarkStart w:name="z12" w:id="10"/>
    <w:p>
      <w:pPr>
        <w:spacing w:after="0"/>
        <w:ind w:left="0"/>
        <w:jc w:val="both"/>
      </w:pPr>
      <w:r>
        <w:rPr>
          <w:rFonts w:ascii="Times New Roman"/>
          <w:b w:val="false"/>
          <w:i w:val="false"/>
          <w:color w:val="000000"/>
          <w:sz w:val="28"/>
        </w:rPr>
        <w:t>
      Қазақстан Республикасы аумағында мыналарға жол берілмейді:</w:t>
      </w:r>
    </w:p>
    <w:bookmarkEnd w:id="10"/>
    <w:bookmarkStart w:name="z13" w:id="11"/>
    <w:p>
      <w:pPr>
        <w:spacing w:after="0"/>
        <w:ind w:left="0"/>
        <w:jc w:val="both"/>
      </w:pPr>
      <w:r>
        <w:rPr>
          <w:rFonts w:ascii="Times New Roman"/>
          <w:b w:val="false"/>
          <w:i w:val="false"/>
          <w:color w:val="000000"/>
          <w:sz w:val="28"/>
        </w:rPr>
        <w:t>
      профилактикалық мақсатта және ауыл шаруашылығы жануарларының өнімділігін ынталандыру мақсатында химиотерапиялық бактерияға қарсы ветеринариялық препараттарды тіркеу және қолдану;</w:t>
      </w:r>
    </w:p>
    <w:bookmarkEnd w:id="11"/>
    <w:bookmarkStart w:name="z14" w:id="12"/>
    <w:p>
      <w:pPr>
        <w:spacing w:after="0"/>
        <w:ind w:left="0"/>
        <w:jc w:val="both"/>
      </w:pPr>
      <w:r>
        <w:rPr>
          <w:rFonts w:ascii="Times New Roman"/>
          <w:b w:val="false"/>
          <w:i w:val="false"/>
          <w:color w:val="000000"/>
          <w:sz w:val="28"/>
        </w:rPr>
        <w:t>
      құрамында мынадай дәрілік заттар бар өнімді жануарларға, оның ішінде аквашаруашылық және бал ара шаруашылығы объектілеріне қолдану мақсатында ветеринариялық препараттарды тіркеу:</w:t>
      </w:r>
    </w:p>
    <w:bookmarkEnd w:id="12"/>
    <w:bookmarkStart w:name="z15" w:id="13"/>
    <w:p>
      <w:pPr>
        <w:spacing w:after="0"/>
        <w:ind w:left="0"/>
        <w:jc w:val="both"/>
      </w:pPr>
      <w:r>
        <w:rPr>
          <w:rFonts w:ascii="Times New Roman"/>
          <w:b w:val="false"/>
          <w:i w:val="false"/>
          <w:color w:val="000000"/>
          <w:sz w:val="28"/>
        </w:rPr>
        <w:t>
      абамектин (сүті адамдарға тағамға арналған қойлар үшін (лактация кезеңінде));</w:t>
      </w:r>
    </w:p>
    <w:bookmarkEnd w:id="13"/>
    <w:bookmarkStart w:name="z16" w:id="14"/>
    <w:p>
      <w:pPr>
        <w:spacing w:after="0"/>
        <w:ind w:left="0"/>
        <w:jc w:val="both"/>
      </w:pPr>
      <w:r>
        <w:rPr>
          <w:rFonts w:ascii="Times New Roman"/>
          <w:b w:val="false"/>
          <w:i w:val="false"/>
          <w:color w:val="000000"/>
          <w:sz w:val="28"/>
        </w:rPr>
        <w:t>
      авиламицин (жұмыртқалары адамдарға тағамға арналған ауыл шаруашылығы құсына (жұмыртқалау кезеңінде));</w:t>
      </w:r>
    </w:p>
    <w:bookmarkEnd w:id="14"/>
    <w:bookmarkStart w:name="z17" w:id="15"/>
    <w:p>
      <w:pPr>
        <w:spacing w:after="0"/>
        <w:ind w:left="0"/>
        <w:jc w:val="both"/>
      </w:pPr>
      <w:r>
        <w:rPr>
          <w:rFonts w:ascii="Times New Roman"/>
          <w:b w:val="false"/>
          <w:i w:val="false"/>
          <w:color w:val="000000"/>
          <w:sz w:val="28"/>
        </w:rPr>
        <w:t>
      азаглинафарелин (уылдырығы адамдарға тағамға арналған албырт балықтарына);</w:t>
      </w:r>
    </w:p>
    <w:bookmarkEnd w:id="15"/>
    <w:bookmarkStart w:name="z18" w:id="16"/>
    <w:p>
      <w:pPr>
        <w:spacing w:after="0"/>
        <w:ind w:left="0"/>
        <w:jc w:val="both"/>
      </w:pPr>
      <w:r>
        <w:rPr>
          <w:rFonts w:ascii="Times New Roman"/>
          <w:b w:val="false"/>
          <w:i w:val="false"/>
          <w:color w:val="000000"/>
          <w:sz w:val="28"/>
        </w:rPr>
        <w:t>
      амоксициллин (жұмыртқалары адамдарға тағамға арналған ауылшаруашылығы құсына (жұмыртқалау кезеңінде));</w:t>
      </w:r>
    </w:p>
    <w:bookmarkEnd w:id="16"/>
    <w:bookmarkStart w:name="z19" w:id="17"/>
    <w:p>
      <w:pPr>
        <w:spacing w:after="0"/>
        <w:ind w:left="0"/>
        <w:jc w:val="both"/>
      </w:pPr>
      <w:r>
        <w:rPr>
          <w:rFonts w:ascii="Times New Roman"/>
          <w:b w:val="false"/>
          <w:i w:val="false"/>
          <w:color w:val="000000"/>
          <w:sz w:val="28"/>
        </w:rPr>
        <w:t>
      ампициллин (жұмыртқалары адамдарға тағамға арналған ауыл шаруашылығы құсына арналған (жұмыртқалау кезеңінде));</w:t>
      </w:r>
    </w:p>
    <w:bookmarkEnd w:id="17"/>
    <w:bookmarkStart w:name="z20" w:id="18"/>
    <w:p>
      <w:pPr>
        <w:spacing w:after="0"/>
        <w:ind w:left="0"/>
        <w:jc w:val="both"/>
      </w:pPr>
      <w:r>
        <w:rPr>
          <w:rFonts w:ascii="Times New Roman"/>
          <w:b w:val="false"/>
          <w:i w:val="false"/>
          <w:color w:val="000000"/>
          <w:sz w:val="28"/>
        </w:rPr>
        <w:t>
      анаболикалық стеройдтар;</w:t>
      </w:r>
    </w:p>
    <w:bookmarkEnd w:id="18"/>
    <w:bookmarkStart w:name="z21" w:id="19"/>
    <w:p>
      <w:pPr>
        <w:spacing w:after="0"/>
        <w:ind w:left="0"/>
        <w:jc w:val="both"/>
      </w:pPr>
      <w:r>
        <w:rPr>
          <w:rFonts w:ascii="Times New Roman"/>
          <w:b w:val="false"/>
          <w:i w:val="false"/>
          <w:color w:val="000000"/>
          <w:sz w:val="28"/>
        </w:rPr>
        <w:t>
      андрогендік стеройдтар (жұмыртқалық дисфункциясы бар жануарларды емдеу мақсатында ветеринариялық препараттар құрамында қолданылуы рұқсат берілетін тестестеронды, прогестеронды және олардың туындыларын қоспағанда);</w:t>
      </w:r>
    </w:p>
    <w:bookmarkEnd w:id="19"/>
    <w:bookmarkStart w:name="z22" w:id="20"/>
    <w:p>
      <w:pPr>
        <w:spacing w:after="0"/>
        <w:ind w:left="0"/>
        <w:jc w:val="both"/>
      </w:pPr>
      <w:r>
        <w:rPr>
          <w:rFonts w:ascii="Times New Roman"/>
          <w:b w:val="false"/>
          <w:i w:val="false"/>
          <w:color w:val="000000"/>
          <w:sz w:val="28"/>
        </w:rPr>
        <w:t>
      апрамицин (сүті немесе жұмыртқалары адамдарға тағамға арналған жануарлардың барлық түрлеріне (жұмыртқалау немесе лактация кезеңінде));</w:t>
      </w:r>
    </w:p>
    <w:bookmarkEnd w:id="20"/>
    <w:bookmarkStart w:name="z23" w:id="21"/>
    <w:p>
      <w:pPr>
        <w:spacing w:after="0"/>
        <w:ind w:left="0"/>
        <w:jc w:val="both"/>
      </w:pPr>
      <w:r>
        <w:rPr>
          <w:rFonts w:ascii="Times New Roman"/>
          <w:b w:val="false"/>
          <w:i w:val="false"/>
          <w:color w:val="000000"/>
          <w:sz w:val="28"/>
        </w:rPr>
        <w:t>
      бета-адреностимуляторлар (бета-агонистер) (бета-адреномиметиктерді қоспағанда, оларды ветеринариялық дәрілік препараттардың құрамында патологиялық босану кезінде сиырларда жатырдың бұлшықеттерін босаңсыту мақсатында қолдануға рұқсат етіледі (17b-эстрадиолдан және оның эфир тәрізді туындыларынан басқа));</w:t>
      </w:r>
    </w:p>
    <w:bookmarkEnd w:id="21"/>
    <w:bookmarkStart w:name="z24" w:id="22"/>
    <w:p>
      <w:pPr>
        <w:spacing w:after="0"/>
        <w:ind w:left="0"/>
        <w:jc w:val="both"/>
      </w:pPr>
      <w:r>
        <w:rPr>
          <w:rFonts w:ascii="Times New Roman"/>
          <w:b w:val="false"/>
          <w:i w:val="false"/>
          <w:color w:val="000000"/>
          <w:sz w:val="28"/>
        </w:rPr>
        <w:t>
      Бриллиант жасыл (тауарлық аквашаруашылыққа (тауарлық балық өсіруге));</w:t>
      </w:r>
    </w:p>
    <w:bookmarkEnd w:id="22"/>
    <w:bookmarkStart w:name="z25" w:id="23"/>
    <w:p>
      <w:pPr>
        <w:spacing w:after="0"/>
        <w:ind w:left="0"/>
        <w:jc w:val="both"/>
      </w:pPr>
      <w:r>
        <w:rPr>
          <w:rFonts w:ascii="Times New Roman"/>
          <w:b w:val="false"/>
          <w:i w:val="false"/>
          <w:color w:val="000000"/>
          <w:sz w:val="28"/>
        </w:rPr>
        <w:t>
      бромгексин (сүті немесе жұмыртқалары адамдарға тағамға арналған жануарлардың барлық түрлеріне (жұмыртқалау немесе лактация кезеңінде));</w:t>
      </w:r>
    </w:p>
    <w:bookmarkEnd w:id="23"/>
    <w:bookmarkStart w:name="z26" w:id="24"/>
    <w:p>
      <w:pPr>
        <w:spacing w:after="0"/>
        <w:ind w:left="0"/>
        <w:jc w:val="both"/>
      </w:pPr>
      <w:r>
        <w:rPr>
          <w:rFonts w:ascii="Times New Roman"/>
          <w:b w:val="false"/>
          <w:i w:val="false"/>
          <w:color w:val="000000"/>
          <w:sz w:val="28"/>
        </w:rPr>
        <w:t>
      гамитромицин (сүті адамдарға тағамға арналған ірі қара малға (лактация кезеңінде));</w:t>
      </w:r>
    </w:p>
    <w:bookmarkEnd w:id="24"/>
    <w:p>
      <w:pPr>
        <w:spacing w:after="0"/>
        <w:ind w:left="0"/>
        <w:jc w:val="both"/>
      </w:pPr>
      <w:r>
        <w:rPr>
          <w:rFonts w:ascii="Times New Roman"/>
          <w:b w:val="false"/>
          <w:i w:val="false"/>
          <w:color w:val="000000"/>
          <w:sz w:val="28"/>
        </w:rPr>
        <w:t>
      гризин;</w:t>
      </w:r>
    </w:p>
    <w:bookmarkStart w:name="z27" w:id="25"/>
    <w:p>
      <w:pPr>
        <w:spacing w:after="0"/>
        <w:ind w:left="0"/>
        <w:jc w:val="both"/>
      </w:pPr>
      <w:r>
        <w:rPr>
          <w:rFonts w:ascii="Times New Roman"/>
          <w:b w:val="false"/>
          <w:i w:val="false"/>
          <w:color w:val="000000"/>
          <w:sz w:val="28"/>
        </w:rPr>
        <w:t>
      данофлоксацин (жұмыртқалары адамдарға тағамға арналған ауыл шаруашылығы құсына (жұмыртқалау кезеңінде));</w:t>
      </w:r>
    </w:p>
    <w:bookmarkEnd w:id="25"/>
    <w:p>
      <w:pPr>
        <w:spacing w:after="0"/>
        <w:ind w:left="0"/>
        <w:jc w:val="both"/>
      </w:pPr>
      <w:r>
        <w:rPr>
          <w:rFonts w:ascii="Times New Roman"/>
          <w:b w:val="false"/>
          <w:i w:val="false"/>
          <w:color w:val="000000"/>
          <w:sz w:val="28"/>
        </w:rPr>
        <w:t>
      дапсон;</w:t>
      </w:r>
    </w:p>
    <w:bookmarkStart w:name="z28" w:id="26"/>
    <w:p>
      <w:pPr>
        <w:spacing w:after="0"/>
        <w:ind w:left="0"/>
        <w:jc w:val="both"/>
      </w:pPr>
      <w:r>
        <w:rPr>
          <w:rFonts w:ascii="Times New Roman"/>
          <w:b w:val="false"/>
          <w:i w:val="false"/>
          <w:color w:val="000000"/>
          <w:sz w:val="28"/>
        </w:rPr>
        <w:t>
      диклоксациллин (жұмыртқалары адамдарға тағамға арналған ауыл шаруашылығы құсына (жұмыртқалау кезеңінде));</w:t>
      </w:r>
    </w:p>
    <w:bookmarkEnd w:id="26"/>
    <w:p>
      <w:pPr>
        <w:spacing w:after="0"/>
        <w:ind w:left="0"/>
        <w:jc w:val="both"/>
      </w:pPr>
      <w:r>
        <w:rPr>
          <w:rFonts w:ascii="Times New Roman"/>
          <w:b w:val="false"/>
          <w:i w:val="false"/>
          <w:color w:val="000000"/>
          <w:sz w:val="28"/>
        </w:rPr>
        <w:t>
      дицикланил (сүті адамдарға тағамға арналған ұсақ малға (лактация кезеңінде));</w:t>
      </w:r>
    </w:p>
    <w:p>
      <w:pPr>
        <w:spacing w:after="0"/>
        <w:ind w:left="0"/>
        <w:jc w:val="both"/>
      </w:pPr>
      <w:r>
        <w:rPr>
          <w:rFonts w:ascii="Times New Roman"/>
          <w:b w:val="false"/>
          <w:i w:val="false"/>
          <w:color w:val="000000"/>
          <w:sz w:val="28"/>
        </w:rPr>
        <w:t>
      доксициклин (сүті немесе жұмыртқалары адамдарға тағамға арналған жануарлардың барлық түрлеріне (жұмыртқалау немесе лактация кезеңінде));</w:t>
      </w:r>
    </w:p>
    <w:p>
      <w:pPr>
        <w:spacing w:after="0"/>
        <w:ind w:left="0"/>
        <w:jc w:val="both"/>
      </w:pPr>
      <w:r>
        <w:rPr>
          <w:rFonts w:ascii="Times New Roman"/>
          <w:b w:val="false"/>
          <w:i w:val="false"/>
          <w:color w:val="000000"/>
          <w:sz w:val="28"/>
        </w:rPr>
        <w:t>
      канамицин (жұмыртқалары адамдарға тағамға арналған ауыл шаруашылығы құсына (жұмыртқалау кезеңінде));</w:t>
      </w:r>
    </w:p>
    <w:p>
      <w:pPr>
        <w:spacing w:after="0"/>
        <w:ind w:left="0"/>
        <w:jc w:val="both"/>
      </w:pPr>
      <w:r>
        <w:rPr>
          <w:rFonts w:ascii="Times New Roman"/>
          <w:b w:val="false"/>
          <w:i w:val="false"/>
          <w:color w:val="000000"/>
          <w:sz w:val="28"/>
        </w:rPr>
        <w:t>
      карбадокс;</w:t>
      </w:r>
    </w:p>
    <w:p>
      <w:pPr>
        <w:spacing w:after="0"/>
        <w:ind w:left="0"/>
        <w:jc w:val="both"/>
      </w:pPr>
      <w:r>
        <w:rPr>
          <w:rFonts w:ascii="Times New Roman"/>
          <w:b w:val="false"/>
          <w:i w:val="false"/>
          <w:color w:val="000000"/>
          <w:sz w:val="28"/>
        </w:rPr>
        <w:t>
      клозантел (сүті адамдарға тағамға арналған жануарлардың барлық түрлеріне (лактация кезеңінде));</w:t>
      </w:r>
    </w:p>
    <w:p>
      <w:pPr>
        <w:spacing w:after="0"/>
        <w:ind w:left="0"/>
        <w:jc w:val="both"/>
      </w:pPr>
      <w:r>
        <w:rPr>
          <w:rFonts w:ascii="Times New Roman"/>
          <w:b w:val="false"/>
          <w:i w:val="false"/>
          <w:color w:val="000000"/>
          <w:sz w:val="28"/>
        </w:rPr>
        <w:t>
      клоксациллин (жұмыртқалары адамдарға тағамға арналған ауыл шаруашылығы құсына (жұмыртқалау кезеңінде));</w:t>
      </w:r>
    </w:p>
    <w:p>
      <w:pPr>
        <w:spacing w:after="0"/>
        <w:ind w:left="0"/>
        <w:jc w:val="both"/>
      </w:pPr>
      <w:r>
        <w:rPr>
          <w:rFonts w:ascii="Times New Roman"/>
          <w:b w:val="false"/>
          <w:i w:val="false"/>
          <w:color w:val="000000"/>
          <w:sz w:val="28"/>
        </w:rPr>
        <w:t>
      клорсулон (сүті адамдарға тағамға арналған ірі қара малға (лактация кезеңінде));</w:t>
      </w:r>
    </w:p>
    <w:p>
      <w:pPr>
        <w:spacing w:after="0"/>
        <w:ind w:left="0"/>
        <w:jc w:val="both"/>
      </w:pPr>
      <w:r>
        <w:rPr>
          <w:rFonts w:ascii="Times New Roman"/>
          <w:b w:val="false"/>
          <w:i w:val="false"/>
          <w:color w:val="000000"/>
          <w:sz w:val="28"/>
        </w:rPr>
        <w:t>
      колхицин;</w:t>
      </w:r>
    </w:p>
    <w:bookmarkStart w:name="z29" w:id="27"/>
    <w:p>
      <w:pPr>
        <w:spacing w:after="0"/>
        <w:ind w:left="0"/>
        <w:jc w:val="both"/>
      </w:pPr>
      <w:r>
        <w:rPr>
          <w:rFonts w:ascii="Times New Roman"/>
          <w:b w:val="false"/>
          <w:i w:val="false"/>
          <w:color w:val="000000"/>
          <w:sz w:val="28"/>
        </w:rPr>
        <w:t>
      Aristolochia clematitis өсімдігінің компоненттері және одан алынған дәрілік заттар (1× 10-7 % және одан төмен концентрациядағы матрицалық тұнбалары бар гомеопатиялық ветеринариялық дәрілік препараттардан басқа);</w:t>
      </w:r>
    </w:p>
    <w:bookmarkEnd w:id="27"/>
    <w:bookmarkStart w:name="z30" w:id="28"/>
    <w:p>
      <w:pPr>
        <w:spacing w:after="0"/>
        <w:ind w:left="0"/>
        <w:jc w:val="both"/>
      </w:pPr>
      <w:r>
        <w:rPr>
          <w:rFonts w:ascii="Times New Roman"/>
          <w:b w:val="false"/>
          <w:i w:val="false"/>
          <w:color w:val="000000"/>
          <w:sz w:val="28"/>
        </w:rPr>
        <w:t>
      кристалды күлгін (генцианвиолет) (тауарлық аквашаруашылыққа (тауарлық балық өсіруге));</w:t>
      </w:r>
    </w:p>
    <w:bookmarkEnd w:id="28"/>
    <w:p>
      <w:pPr>
        <w:spacing w:after="0"/>
        <w:ind w:left="0"/>
        <w:jc w:val="both"/>
      </w:pPr>
      <w:r>
        <w:rPr>
          <w:rFonts w:ascii="Times New Roman"/>
          <w:b w:val="false"/>
          <w:i w:val="false"/>
          <w:color w:val="000000"/>
          <w:sz w:val="28"/>
        </w:rPr>
        <w:t>
      резорцил қышқылының лактондары және олардың туындылары;</w:t>
      </w:r>
    </w:p>
    <w:p>
      <w:pPr>
        <w:spacing w:after="0"/>
        <w:ind w:left="0"/>
        <w:jc w:val="both"/>
      </w:pPr>
      <w:r>
        <w:rPr>
          <w:rFonts w:ascii="Times New Roman"/>
          <w:b w:val="false"/>
          <w:i w:val="false"/>
          <w:color w:val="000000"/>
          <w:sz w:val="28"/>
        </w:rPr>
        <w:t>
      малахитті жасыл (тауарлық аквашаруашылыққа (тауарлық балық өсіруге));</w:t>
      </w:r>
    </w:p>
    <w:p>
      <w:pPr>
        <w:spacing w:after="0"/>
        <w:ind w:left="0"/>
        <w:jc w:val="both"/>
      </w:pPr>
      <w:r>
        <w:rPr>
          <w:rFonts w:ascii="Times New Roman"/>
          <w:b w:val="false"/>
          <w:i w:val="false"/>
          <w:color w:val="000000"/>
          <w:sz w:val="28"/>
        </w:rPr>
        <w:t>
      меквиндокс;</w:t>
      </w:r>
    </w:p>
    <w:p>
      <w:pPr>
        <w:spacing w:after="0"/>
        <w:ind w:left="0"/>
        <w:jc w:val="both"/>
      </w:pPr>
      <w:r>
        <w:rPr>
          <w:rFonts w:ascii="Times New Roman"/>
          <w:b w:val="false"/>
          <w:i w:val="false"/>
          <w:color w:val="000000"/>
          <w:sz w:val="28"/>
        </w:rPr>
        <w:t>
      нитроимидазолдар;</w:t>
      </w:r>
    </w:p>
    <w:p>
      <w:pPr>
        <w:spacing w:after="0"/>
        <w:ind w:left="0"/>
        <w:jc w:val="both"/>
      </w:pPr>
      <w:r>
        <w:rPr>
          <w:rFonts w:ascii="Times New Roman"/>
          <w:b w:val="false"/>
          <w:i w:val="false"/>
          <w:color w:val="000000"/>
          <w:sz w:val="28"/>
        </w:rPr>
        <w:t>
      нитроксинил (сүті адамдарға тағамға арналған ірі қара және ұсақ малға (лактация кезеңінде));</w:t>
      </w:r>
    </w:p>
    <w:p>
      <w:pPr>
        <w:spacing w:after="0"/>
        <w:ind w:left="0"/>
        <w:jc w:val="both"/>
      </w:pPr>
      <w:r>
        <w:rPr>
          <w:rFonts w:ascii="Times New Roman"/>
          <w:b w:val="false"/>
          <w:i w:val="false"/>
          <w:color w:val="000000"/>
          <w:sz w:val="28"/>
        </w:rPr>
        <w:t>
      нитрофурандар;</w:t>
      </w:r>
    </w:p>
    <w:p>
      <w:pPr>
        <w:spacing w:after="0"/>
        <w:ind w:left="0"/>
        <w:jc w:val="both"/>
      </w:pPr>
      <w:r>
        <w:rPr>
          <w:rFonts w:ascii="Times New Roman"/>
          <w:b w:val="false"/>
          <w:i w:val="false"/>
          <w:color w:val="000000"/>
          <w:sz w:val="28"/>
        </w:rPr>
        <w:t>
      оксациллин (жұмыртқалары адамдарға тағамға арналған ауыл шаруашылығы құсына (жұмыртқалау кезеңінде));</w:t>
      </w:r>
    </w:p>
    <w:p>
      <w:pPr>
        <w:spacing w:after="0"/>
        <w:ind w:left="0"/>
        <w:jc w:val="both"/>
      </w:pPr>
      <w:r>
        <w:rPr>
          <w:rFonts w:ascii="Times New Roman"/>
          <w:b w:val="false"/>
          <w:i w:val="false"/>
          <w:color w:val="000000"/>
          <w:sz w:val="28"/>
        </w:rPr>
        <w:t>
      оксолин қышқылы (сүті немесе жұмыртқалары адамдарға тағамға арналған жануарлардың барлық түрлеріне (жұмыртқалау немесе лактация кезеңінде));</w:t>
      </w:r>
    </w:p>
    <w:p>
      <w:pPr>
        <w:spacing w:after="0"/>
        <w:ind w:left="0"/>
        <w:jc w:val="both"/>
      </w:pPr>
      <w:r>
        <w:rPr>
          <w:rFonts w:ascii="Times New Roman"/>
          <w:b w:val="false"/>
          <w:i w:val="false"/>
          <w:color w:val="000000"/>
          <w:sz w:val="28"/>
        </w:rPr>
        <w:t>
      олаквиндокс;</w:t>
      </w:r>
    </w:p>
    <w:p>
      <w:pPr>
        <w:spacing w:after="0"/>
        <w:ind w:left="0"/>
        <w:jc w:val="both"/>
      </w:pPr>
      <w:r>
        <w:rPr>
          <w:rFonts w:ascii="Times New Roman"/>
          <w:b w:val="false"/>
          <w:i w:val="false"/>
          <w:color w:val="000000"/>
          <w:sz w:val="28"/>
        </w:rPr>
        <w:t>
      парамомицин (сүті немесе жұмыртқалары адамдарға тағамға арналған жануарлардың барлық түрлеріне (жұмыртқалау немесе лактация кезеңінде));</w:t>
      </w:r>
    </w:p>
    <w:p>
      <w:pPr>
        <w:spacing w:after="0"/>
        <w:ind w:left="0"/>
        <w:jc w:val="both"/>
      </w:pPr>
      <w:r>
        <w:rPr>
          <w:rFonts w:ascii="Times New Roman"/>
          <w:b w:val="false"/>
          <w:i w:val="false"/>
          <w:color w:val="000000"/>
          <w:sz w:val="28"/>
        </w:rPr>
        <w:t>
      сарафлоксацин (уылдырығы адамдарға тағамға арналған албырт балықтарына);</w:t>
      </w:r>
    </w:p>
    <w:p>
      <w:pPr>
        <w:spacing w:after="0"/>
        <w:ind w:left="0"/>
        <w:jc w:val="both"/>
      </w:pPr>
      <w:r>
        <w:rPr>
          <w:rFonts w:ascii="Times New Roman"/>
          <w:b w:val="false"/>
          <w:i w:val="false"/>
          <w:color w:val="000000"/>
          <w:sz w:val="28"/>
        </w:rPr>
        <w:t>
      спектиномицин (жұмыртқалары адамдарға тағамға арналған ауыл шаруашылығы құсына (жұмыртқалау кезеңінде));</w:t>
      </w:r>
    </w:p>
    <w:p>
      <w:pPr>
        <w:spacing w:after="0"/>
        <w:ind w:left="0"/>
        <w:jc w:val="both"/>
      </w:pPr>
      <w:r>
        <w:rPr>
          <w:rFonts w:ascii="Times New Roman"/>
          <w:b w:val="false"/>
          <w:i w:val="false"/>
          <w:color w:val="000000"/>
          <w:sz w:val="28"/>
        </w:rPr>
        <w:t>
      спирамицин (жұмыртқалары адамдарға тағамға арналған ауыл шаруашылығы құсына (жұмыртқалау кезеңінде));</w:t>
      </w:r>
    </w:p>
    <w:p>
      <w:pPr>
        <w:spacing w:after="0"/>
        <w:ind w:left="0"/>
        <w:jc w:val="both"/>
      </w:pPr>
      <w:r>
        <w:rPr>
          <w:rFonts w:ascii="Times New Roman"/>
          <w:b w:val="false"/>
          <w:i w:val="false"/>
          <w:color w:val="000000"/>
          <w:sz w:val="28"/>
        </w:rPr>
        <w:t>
      стильбендер, стильбендердің туындылары, стильбендердің тұздары және олардың эфирлері;</w:t>
      </w:r>
    </w:p>
    <w:p>
      <w:pPr>
        <w:spacing w:after="0"/>
        <w:ind w:left="0"/>
        <w:jc w:val="both"/>
      </w:pPr>
      <w:r>
        <w:rPr>
          <w:rFonts w:ascii="Times New Roman"/>
          <w:b w:val="false"/>
          <w:i w:val="false"/>
          <w:color w:val="000000"/>
          <w:sz w:val="28"/>
        </w:rPr>
        <w:t>
      сульфаниламиды (жұмыртқалары адамдарға тағамға арналған ауыл шаруашылығы құсына (жұмыртқалау кезеңінде));</w:t>
      </w:r>
    </w:p>
    <w:p>
      <w:pPr>
        <w:spacing w:after="0"/>
        <w:ind w:left="0"/>
        <w:jc w:val="both"/>
      </w:pPr>
      <w:r>
        <w:rPr>
          <w:rFonts w:ascii="Times New Roman"/>
          <w:b w:val="false"/>
          <w:i w:val="false"/>
          <w:color w:val="000000"/>
          <w:sz w:val="28"/>
        </w:rPr>
        <w:t>
      тиамфеникол (жұмыртқалары адамдарға тағамға арналған ауыл шаруашылығы құсына (жұмыртқалау кезеңінде));</w:t>
      </w:r>
    </w:p>
    <w:p>
      <w:pPr>
        <w:spacing w:after="0"/>
        <w:ind w:left="0"/>
        <w:jc w:val="both"/>
      </w:pPr>
      <w:r>
        <w:rPr>
          <w:rFonts w:ascii="Times New Roman"/>
          <w:b w:val="false"/>
          <w:i w:val="false"/>
          <w:color w:val="000000"/>
          <w:sz w:val="28"/>
        </w:rPr>
        <w:t>
      тилвалозин (жұмыртқалары адамдарға тағамға арналған ауыл шаруашылығы құсына (жұмыртқалау кезеңінде));</w:t>
      </w:r>
    </w:p>
    <w:p>
      <w:pPr>
        <w:spacing w:after="0"/>
        <w:ind w:left="0"/>
        <w:jc w:val="both"/>
      </w:pPr>
      <w:r>
        <w:rPr>
          <w:rFonts w:ascii="Times New Roman"/>
          <w:b w:val="false"/>
          <w:i w:val="false"/>
          <w:color w:val="000000"/>
          <w:sz w:val="28"/>
        </w:rPr>
        <w:t>
      тилмикозин (жұмыртқалары адамдарға тағамға арналған ауыл шаруашылығы құсына (жұмыртқалау кезеңінде));</w:t>
      </w:r>
    </w:p>
    <w:p>
      <w:pPr>
        <w:spacing w:after="0"/>
        <w:ind w:left="0"/>
        <w:jc w:val="both"/>
      </w:pPr>
      <w:r>
        <w:rPr>
          <w:rFonts w:ascii="Times New Roman"/>
          <w:b w:val="false"/>
          <w:i w:val="false"/>
          <w:color w:val="000000"/>
          <w:sz w:val="28"/>
        </w:rPr>
        <w:t>
      тиреостатиктер;</w:t>
      </w:r>
    </w:p>
    <w:p>
      <w:pPr>
        <w:spacing w:after="0"/>
        <w:ind w:left="0"/>
        <w:jc w:val="both"/>
      </w:pPr>
      <w:r>
        <w:rPr>
          <w:rFonts w:ascii="Times New Roman"/>
          <w:b w:val="false"/>
          <w:i w:val="false"/>
          <w:color w:val="000000"/>
          <w:sz w:val="28"/>
        </w:rPr>
        <w:t>
      толтразурил (сүті немесе жұмыртқалары адамдарға тағамға арналған жануарлардың барлық түрлеріне (жұмыртқалау немесе лактация кезеңінде));</w:t>
      </w:r>
    </w:p>
    <w:p>
      <w:pPr>
        <w:spacing w:after="0"/>
        <w:ind w:left="0"/>
        <w:jc w:val="both"/>
      </w:pPr>
      <w:r>
        <w:rPr>
          <w:rFonts w:ascii="Times New Roman"/>
          <w:b w:val="false"/>
          <w:i w:val="false"/>
          <w:color w:val="000000"/>
          <w:sz w:val="28"/>
        </w:rPr>
        <w:t>
      триметоприм (жұмыртқалары адамдарға тағамға арналған ауыл шаруашылығы құсына (жұмыртқалау кезеңінде));</w:t>
      </w:r>
    </w:p>
    <w:p>
      <w:pPr>
        <w:spacing w:after="0"/>
        <w:ind w:left="0"/>
        <w:jc w:val="both"/>
      </w:pPr>
      <w:r>
        <w:rPr>
          <w:rFonts w:ascii="Times New Roman"/>
          <w:b w:val="false"/>
          <w:i w:val="false"/>
          <w:color w:val="000000"/>
          <w:sz w:val="28"/>
        </w:rPr>
        <w:t>
      тулатромицин (сүті адамдарға тағамға арналған жануарлардың барлық түрлеріне (лактация кезеңінде));</w:t>
      </w:r>
    </w:p>
    <w:p>
      <w:pPr>
        <w:spacing w:after="0"/>
        <w:ind w:left="0"/>
        <w:jc w:val="both"/>
      </w:pPr>
      <w:r>
        <w:rPr>
          <w:rFonts w:ascii="Times New Roman"/>
          <w:b w:val="false"/>
          <w:i w:val="false"/>
          <w:color w:val="000000"/>
          <w:sz w:val="28"/>
        </w:rPr>
        <w:t>
      флорфеникол (сүті немесе жұмыртқалары адамдарға тағамға арналған жануарлардың барлық түрлеріне (жұмыртқалау немесе лактация кезеңінде));</w:t>
      </w:r>
    </w:p>
    <w:p>
      <w:pPr>
        <w:spacing w:after="0"/>
        <w:ind w:left="0"/>
        <w:jc w:val="both"/>
      </w:pPr>
      <w:r>
        <w:rPr>
          <w:rFonts w:ascii="Times New Roman"/>
          <w:b w:val="false"/>
          <w:i w:val="false"/>
          <w:color w:val="000000"/>
          <w:sz w:val="28"/>
        </w:rPr>
        <w:t>
      флумеквин (жұмыртқалары адамдарға тағамға арналған ауыл шаруашылығы құсына (жұмыртқалау кезеңінде));</w:t>
      </w:r>
    </w:p>
    <w:p>
      <w:pPr>
        <w:spacing w:after="0"/>
        <w:ind w:left="0"/>
        <w:jc w:val="both"/>
      </w:pPr>
      <w:r>
        <w:rPr>
          <w:rFonts w:ascii="Times New Roman"/>
          <w:b w:val="false"/>
          <w:i w:val="false"/>
          <w:color w:val="000000"/>
          <w:sz w:val="28"/>
        </w:rPr>
        <w:t>
      хлорамфеникол (левомицетин);</w:t>
      </w:r>
    </w:p>
    <w:p>
      <w:pPr>
        <w:spacing w:after="0"/>
        <w:ind w:left="0"/>
        <w:jc w:val="both"/>
      </w:pPr>
      <w:r>
        <w:rPr>
          <w:rFonts w:ascii="Times New Roman"/>
          <w:b w:val="false"/>
          <w:i w:val="false"/>
          <w:color w:val="000000"/>
          <w:sz w:val="28"/>
        </w:rPr>
        <w:t xml:space="preserve">
      хлороформ; </w:t>
      </w:r>
    </w:p>
    <w:p>
      <w:pPr>
        <w:spacing w:after="0"/>
        <w:ind w:left="0"/>
        <w:jc w:val="both"/>
      </w:pPr>
      <w:r>
        <w:rPr>
          <w:rFonts w:ascii="Times New Roman"/>
          <w:b w:val="false"/>
          <w:i w:val="false"/>
          <w:color w:val="000000"/>
          <w:sz w:val="28"/>
        </w:rPr>
        <w:t>
      хлорпромазин;</w:t>
      </w:r>
    </w:p>
    <w:bookmarkStart w:name="z31" w:id="29"/>
    <w:p>
      <w:pPr>
        <w:spacing w:after="0"/>
        <w:ind w:left="0"/>
        <w:jc w:val="both"/>
      </w:pPr>
      <w:r>
        <w:rPr>
          <w:rFonts w:ascii="Times New Roman"/>
          <w:b w:val="false"/>
          <w:i w:val="false"/>
          <w:color w:val="000000"/>
          <w:sz w:val="28"/>
        </w:rPr>
        <w:t>
      энрофлоксацин (жұмыртқалары адамдарға тағамға арналған ауыл шаруашылығы құсына (жұмыртқалау кезеңінде)).</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2026 жылғы 30 наурыздағы </w:t>
            </w:r>
            <w:r>
              <w:br/>
            </w:r>
            <w:r>
              <w:rPr>
                <w:rFonts w:ascii="Times New Roman"/>
                <w:b w:val="false"/>
                <w:i w:val="false"/>
                <w:color w:val="000000"/>
                <w:sz w:val="20"/>
              </w:rPr>
              <w:t xml:space="preserve">№ 103 бұйрығына </w:t>
            </w:r>
            <w:r>
              <w:br/>
            </w:r>
            <w:r>
              <w:rPr>
                <w:rFonts w:ascii="Times New Roman"/>
                <w:b w:val="false"/>
                <w:i w:val="false"/>
                <w:color w:val="000000"/>
                <w:sz w:val="20"/>
              </w:rPr>
              <w:t>№ 2 қосымша</w:t>
            </w:r>
          </w:p>
        </w:tc>
      </w:tr>
    </w:tbl>
    <w:bookmarkStart w:name="z33" w:id="30"/>
    <w:p>
      <w:pPr>
        <w:spacing w:after="0"/>
        <w:ind w:left="0"/>
        <w:jc w:val="left"/>
      </w:pPr>
      <w:r>
        <w:rPr>
          <w:rFonts w:ascii="Times New Roman"/>
          <w:b/>
          <w:i w:val="false"/>
          <w:color w:val="000000"/>
        </w:rPr>
        <w:t xml:space="preserve"> Аквашаруашылық және бал ара шаруашылығын қоса алғанда, өнімді жануарлардың ауруларын емдеуге тыйым салынған микробтарға қарсы препараттардың және микробтарға қарсы препараттар тобының тізбесі</w:t>
      </w:r>
    </w:p>
    <w:bookmarkEnd w:id="30"/>
    <w:bookmarkStart w:name="z34" w:id="31"/>
    <w:p>
      <w:pPr>
        <w:spacing w:after="0"/>
        <w:ind w:left="0"/>
        <w:jc w:val="both"/>
      </w:pPr>
      <w:r>
        <w:rPr>
          <w:rFonts w:ascii="Times New Roman"/>
          <w:b w:val="false"/>
          <w:i w:val="false"/>
          <w:color w:val="000000"/>
          <w:sz w:val="28"/>
        </w:rPr>
        <w:t>
      Қазақстан Республикасының аумағында мыналар жол берілмейді:</w:t>
      </w:r>
    </w:p>
    <w:bookmarkEnd w:id="31"/>
    <w:bookmarkStart w:name="z35" w:id="32"/>
    <w:p>
      <w:pPr>
        <w:spacing w:after="0"/>
        <w:ind w:left="0"/>
        <w:jc w:val="both"/>
      </w:pPr>
      <w:r>
        <w:rPr>
          <w:rFonts w:ascii="Times New Roman"/>
          <w:b w:val="false"/>
          <w:i w:val="false"/>
          <w:color w:val="000000"/>
          <w:sz w:val="28"/>
        </w:rPr>
        <w:t xml:space="preserve">
      аквашаруашылық және бал ара шаруашылығын қоса алғанда, өнімді жануарлардың өсімін немесе өнімділігін ұлғайтуға ынталандыру, ауруларының алдын алу және емдеу мақсатында мынадай микробтарға қарсы препараттар немесе микробтарға қарсы препараттар топтарын тіркеу, пайдалану: </w:t>
      </w:r>
    </w:p>
    <w:bookmarkEnd w:id="32"/>
    <w:bookmarkStart w:name="z36" w:id="33"/>
    <w:p>
      <w:pPr>
        <w:spacing w:after="0"/>
        <w:ind w:left="0"/>
        <w:jc w:val="both"/>
      </w:pPr>
      <w:r>
        <w:rPr>
          <w:rFonts w:ascii="Times New Roman"/>
          <w:b w:val="false"/>
          <w:i w:val="false"/>
          <w:color w:val="000000"/>
          <w:sz w:val="28"/>
        </w:rPr>
        <w:t>
      1. Антибиотиктер</w:t>
      </w:r>
    </w:p>
    <w:bookmarkEnd w:id="33"/>
    <w:bookmarkStart w:name="z37" w:id="34"/>
    <w:p>
      <w:pPr>
        <w:spacing w:after="0"/>
        <w:ind w:left="0"/>
        <w:jc w:val="both"/>
      </w:pPr>
      <w:r>
        <w:rPr>
          <w:rFonts w:ascii="Times New Roman"/>
          <w:b w:val="false"/>
          <w:i w:val="false"/>
          <w:color w:val="000000"/>
          <w:sz w:val="28"/>
        </w:rPr>
        <w:t>
      1) Карбоксипенициллиндер</w:t>
      </w:r>
    </w:p>
    <w:bookmarkEnd w:id="34"/>
    <w:bookmarkStart w:name="z38" w:id="35"/>
    <w:p>
      <w:pPr>
        <w:spacing w:after="0"/>
        <w:ind w:left="0"/>
        <w:jc w:val="both"/>
      </w:pPr>
      <w:r>
        <w:rPr>
          <w:rFonts w:ascii="Times New Roman"/>
          <w:b w:val="false"/>
          <w:i w:val="false"/>
          <w:color w:val="000000"/>
          <w:sz w:val="28"/>
        </w:rPr>
        <w:t>
      2) Уреидопенициллиндер</w:t>
      </w:r>
    </w:p>
    <w:bookmarkEnd w:id="35"/>
    <w:bookmarkStart w:name="z39" w:id="36"/>
    <w:p>
      <w:pPr>
        <w:spacing w:after="0"/>
        <w:ind w:left="0"/>
        <w:jc w:val="both"/>
      </w:pPr>
      <w:r>
        <w:rPr>
          <w:rFonts w:ascii="Times New Roman"/>
          <w:b w:val="false"/>
          <w:i w:val="false"/>
          <w:color w:val="000000"/>
          <w:sz w:val="28"/>
        </w:rPr>
        <w:t>
      3) Цефтобипрол</w:t>
      </w:r>
    </w:p>
    <w:bookmarkEnd w:id="36"/>
    <w:bookmarkStart w:name="z40" w:id="37"/>
    <w:p>
      <w:pPr>
        <w:spacing w:after="0"/>
        <w:ind w:left="0"/>
        <w:jc w:val="both"/>
      </w:pPr>
      <w:r>
        <w:rPr>
          <w:rFonts w:ascii="Times New Roman"/>
          <w:b w:val="false"/>
          <w:i w:val="false"/>
          <w:color w:val="000000"/>
          <w:sz w:val="28"/>
        </w:rPr>
        <w:t>
      5) Цефтаролин</w:t>
      </w:r>
    </w:p>
    <w:bookmarkEnd w:id="37"/>
    <w:bookmarkStart w:name="z41" w:id="38"/>
    <w:p>
      <w:pPr>
        <w:spacing w:after="0"/>
        <w:ind w:left="0"/>
        <w:jc w:val="both"/>
      </w:pPr>
      <w:r>
        <w:rPr>
          <w:rFonts w:ascii="Times New Roman"/>
          <w:b w:val="false"/>
          <w:i w:val="false"/>
          <w:color w:val="000000"/>
          <w:sz w:val="28"/>
        </w:rPr>
        <w:t xml:space="preserve">
      6) Цефалоспориндердің </w:t>
      </w:r>
      <w:r>
        <w:rPr>
          <w:rFonts w:ascii="Times New Roman"/>
          <w:b w:val="false"/>
          <w:i w:val="false"/>
          <w:color w:val="000000"/>
          <w:sz w:val="28"/>
        </w:rPr>
        <w:t>b</w:t>
      </w:r>
      <w:r>
        <w:rPr>
          <w:rFonts w:ascii="Times New Roman"/>
          <w:b w:val="false"/>
          <w:i w:val="false"/>
          <w:color w:val="000000"/>
          <w:sz w:val="28"/>
        </w:rPr>
        <w:t>-лактамаз ингибиторларымен комбинациясы</w:t>
      </w:r>
    </w:p>
    <w:bookmarkEnd w:id="38"/>
    <w:bookmarkStart w:name="z42" w:id="39"/>
    <w:p>
      <w:pPr>
        <w:spacing w:after="0"/>
        <w:ind w:left="0"/>
        <w:jc w:val="both"/>
      </w:pPr>
      <w:r>
        <w:rPr>
          <w:rFonts w:ascii="Times New Roman"/>
          <w:b w:val="false"/>
          <w:i w:val="false"/>
          <w:color w:val="000000"/>
          <w:sz w:val="28"/>
        </w:rPr>
        <w:t>
      7) Сидерофорлы цефалоспориндер</w:t>
      </w:r>
    </w:p>
    <w:bookmarkEnd w:id="39"/>
    <w:bookmarkStart w:name="z43" w:id="40"/>
    <w:p>
      <w:pPr>
        <w:spacing w:after="0"/>
        <w:ind w:left="0"/>
        <w:jc w:val="both"/>
      </w:pPr>
      <w:r>
        <w:rPr>
          <w:rFonts w:ascii="Times New Roman"/>
          <w:b w:val="false"/>
          <w:i w:val="false"/>
          <w:color w:val="000000"/>
          <w:sz w:val="28"/>
        </w:rPr>
        <w:t>
      8) Карбапенемдер</w:t>
      </w:r>
    </w:p>
    <w:bookmarkEnd w:id="40"/>
    <w:bookmarkStart w:name="z44" w:id="41"/>
    <w:p>
      <w:pPr>
        <w:spacing w:after="0"/>
        <w:ind w:left="0"/>
        <w:jc w:val="both"/>
      </w:pPr>
      <w:r>
        <w:rPr>
          <w:rFonts w:ascii="Times New Roman"/>
          <w:b w:val="false"/>
          <w:i w:val="false"/>
          <w:color w:val="000000"/>
          <w:sz w:val="28"/>
        </w:rPr>
        <w:t>
      9) Пенемдер</w:t>
      </w:r>
    </w:p>
    <w:bookmarkEnd w:id="41"/>
    <w:bookmarkStart w:name="z45" w:id="42"/>
    <w:p>
      <w:pPr>
        <w:spacing w:after="0"/>
        <w:ind w:left="0"/>
        <w:jc w:val="both"/>
      </w:pPr>
      <w:r>
        <w:rPr>
          <w:rFonts w:ascii="Times New Roman"/>
          <w:b w:val="false"/>
          <w:i w:val="false"/>
          <w:color w:val="000000"/>
          <w:sz w:val="28"/>
        </w:rPr>
        <w:t>
      10) Монобактамдар</w:t>
      </w:r>
    </w:p>
    <w:bookmarkEnd w:id="42"/>
    <w:bookmarkStart w:name="z46" w:id="43"/>
    <w:p>
      <w:pPr>
        <w:spacing w:after="0"/>
        <w:ind w:left="0"/>
        <w:jc w:val="both"/>
      </w:pPr>
      <w:r>
        <w:rPr>
          <w:rFonts w:ascii="Times New Roman"/>
          <w:b w:val="false"/>
          <w:i w:val="false"/>
          <w:color w:val="000000"/>
          <w:sz w:val="28"/>
        </w:rPr>
        <w:t>
      11) Фосфон қышқылының туындылары</w:t>
      </w:r>
    </w:p>
    <w:bookmarkEnd w:id="43"/>
    <w:bookmarkStart w:name="z47" w:id="44"/>
    <w:p>
      <w:pPr>
        <w:spacing w:after="0"/>
        <w:ind w:left="0"/>
        <w:jc w:val="both"/>
      </w:pPr>
      <w:r>
        <w:rPr>
          <w:rFonts w:ascii="Times New Roman"/>
          <w:b w:val="false"/>
          <w:i w:val="false"/>
          <w:color w:val="000000"/>
          <w:sz w:val="28"/>
        </w:rPr>
        <w:t>
      12) Гликопептидтер</w:t>
      </w:r>
    </w:p>
    <w:bookmarkEnd w:id="44"/>
    <w:bookmarkStart w:name="z48" w:id="45"/>
    <w:p>
      <w:pPr>
        <w:spacing w:after="0"/>
        <w:ind w:left="0"/>
        <w:jc w:val="both"/>
      </w:pPr>
      <w:r>
        <w:rPr>
          <w:rFonts w:ascii="Times New Roman"/>
          <w:b w:val="false"/>
          <w:i w:val="false"/>
          <w:color w:val="000000"/>
          <w:sz w:val="28"/>
        </w:rPr>
        <w:t>
      13) Липопептидтер</w:t>
      </w:r>
    </w:p>
    <w:bookmarkEnd w:id="45"/>
    <w:bookmarkStart w:name="z49" w:id="46"/>
    <w:p>
      <w:pPr>
        <w:spacing w:after="0"/>
        <w:ind w:left="0"/>
        <w:jc w:val="both"/>
      </w:pPr>
      <w:r>
        <w:rPr>
          <w:rFonts w:ascii="Times New Roman"/>
          <w:b w:val="false"/>
          <w:i w:val="false"/>
          <w:color w:val="000000"/>
          <w:sz w:val="28"/>
        </w:rPr>
        <w:t>
      14) Оксазолидинондар</w:t>
      </w:r>
    </w:p>
    <w:bookmarkEnd w:id="46"/>
    <w:bookmarkStart w:name="z50" w:id="47"/>
    <w:p>
      <w:pPr>
        <w:spacing w:after="0"/>
        <w:ind w:left="0"/>
        <w:jc w:val="both"/>
      </w:pPr>
      <w:r>
        <w:rPr>
          <w:rFonts w:ascii="Times New Roman"/>
          <w:b w:val="false"/>
          <w:i w:val="false"/>
          <w:color w:val="000000"/>
          <w:sz w:val="28"/>
        </w:rPr>
        <w:t>
      15) Фидаксомицин</w:t>
      </w:r>
    </w:p>
    <w:bookmarkEnd w:id="47"/>
    <w:bookmarkStart w:name="z51" w:id="48"/>
    <w:p>
      <w:pPr>
        <w:spacing w:after="0"/>
        <w:ind w:left="0"/>
        <w:jc w:val="both"/>
      </w:pPr>
      <w:r>
        <w:rPr>
          <w:rFonts w:ascii="Times New Roman"/>
          <w:b w:val="false"/>
          <w:i w:val="false"/>
          <w:color w:val="000000"/>
          <w:sz w:val="28"/>
        </w:rPr>
        <w:t>
      16) Плазомицин</w:t>
      </w:r>
    </w:p>
    <w:bookmarkEnd w:id="48"/>
    <w:bookmarkStart w:name="z52" w:id="49"/>
    <w:p>
      <w:pPr>
        <w:spacing w:after="0"/>
        <w:ind w:left="0"/>
        <w:jc w:val="both"/>
      </w:pPr>
      <w:r>
        <w:rPr>
          <w:rFonts w:ascii="Times New Roman"/>
          <w:b w:val="false"/>
          <w:i w:val="false"/>
          <w:color w:val="000000"/>
          <w:sz w:val="28"/>
        </w:rPr>
        <w:t>
      17) Глицилциклиндер</w:t>
      </w:r>
    </w:p>
    <w:bookmarkEnd w:id="49"/>
    <w:bookmarkStart w:name="z53" w:id="50"/>
    <w:p>
      <w:pPr>
        <w:spacing w:after="0"/>
        <w:ind w:left="0"/>
        <w:jc w:val="both"/>
      </w:pPr>
      <w:r>
        <w:rPr>
          <w:rFonts w:ascii="Times New Roman"/>
          <w:b w:val="false"/>
          <w:i w:val="false"/>
          <w:color w:val="000000"/>
          <w:sz w:val="28"/>
        </w:rPr>
        <w:t>
      18) Эравациклин</w:t>
      </w:r>
    </w:p>
    <w:bookmarkEnd w:id="50"/>
    <w:bookmarkStart w:name="z54" w:id="51"/>
    <w:p>
      <w:pPr>
        <w:spacing w:after="0"/>
        <w:ind w:left="0"/>
        <w:jc w:val="both"/>
      </w:pPr>
      <w:r>
        <w:rPr>
          <w:rFonts w:ascii="Times New Roman"/>
          <w:b w:val="false"/>
          <w:i w:val="false"/>
          <w:color w:val="000000"/>
          <w:sz w:val="28"/>
        </w:rPr>
        <w:t>
      т) Омодациклин</w:t>
      </w:r>
    </w:p>
    <w:bookmarkEnd w:id="51"/>
    <w:bookmarkStart w:name="z55" w:id="52"/>
    <w:p>
      <w:pPr>
        <w:spacing w:after="0"/>
        <w:ind w:left="0"/>
        <w:jc w:val="both"/>
      </w:pPr>
      <w:r>
        <w:rPr>
          <w:rFonts w:ascii="Times New Roman"/>
          <w:b w:val="false"/>
          <w:i w:val="false"/>
          <w:color w:val="000000"/>
          <w:sz w:val="28"/>
        </w:rPr>
        <w:t>
      2. Вирусқа қарсы препараттар</w:t>
      </w:r>
    </w:p>
    <w:bookmarkEnd w:id="52"/>
    <w:bookmarkStart w:name="z56" w:id="53"/>
    <w:p>
      <w:pPr>
        <w:spacing w:after="0"/>
        <w:ind w:left="0"/>
        <w:jc w:val="both"/>
      </w:pPr>
      <w:r>
        <w:rPr>
          <w:rFonts w:ascii="Times New Roman"/>
          <w:b w:val="false"/>
          <w:i w:val="false"/>
          <w:color w:val="000000"/>
          <w:sz w:val="28"/>
        </w:rPr>
        <w:t>
      1) Амантадин</w:t>
      </w:r>
    </w:p>
    <w:bookmarkEnd w:id="53"/>
    <w:bookmarkStart w:name="z57" w:id="54"/>
    <w:p>
      <w:pPr>
        <w:spacing w:after="0"/>
        <w:ind w:left="0"/>
        <w:jc w:val="both"/>
      </w:pPr>
      <w:r>
        <w:rPr>
          <w:rFonts w:ascii="Times New Roman"/>
          <w:b w:val="false"/>
          <w:i w:val="false"/>
          <w:color w:val="000000"/>
          <w:sz w:val="28"/>
        </w:rPr>
        <w:t>
      2) Балоцавир марбоксил</w:t>
      </w:r>
    </w:p>
    <w:bookmarkEnd w:id="54"/>
    <w:bookmarkStart w:name="z58" w:id="55"/>
    <w:p>
      <w:pPr>
        <w:spacing w:after="0"/>
        <w:ind w:left="0"/>
        <w:jc w:val="both"/>
      </w:pPr>
      <w:r>
        <w:rPr>
          <w:rFonts w:ascii="Times New Roman"/>
          <w:b w:val="false"/>
          <w:i w:val="false"/>
          <w:color w:val="000000"/>
          <w:sz w:val="28"/>
        </w:rPr>
        <w:t>
      3) Целговир</w:t>
      </w:r>
    </w:p>
    <w:bookmarkEnd w:id="55"/>
    <w:bookmarkStart w:name="z59" w:id="56"/>
    <w:p>
      <w:pPr>
        <w:spacing w:after="0"/>
        <w:ind w:left="0"/>
        <w:jc w:val="both"/>
      </w:pPr>
      <w:r>
        <w:rPr>
          <w:rFonts w:ascii="Times New Roman"/>
          <w:b w:val="false"/>
          <w:i w:val="false"/>
          <w:color w:val="000000"/>
          <w:sz w:val="28"/>
        </w:rPr>
        <w:t>
      4) Фавипиравир</w:t>
      </w:r>
    </w:p>
    <w:bookmarkEnd w:id="56"/>
    <w:bookmarkStart w:name="z60" w:id="57"/>
    <w:p>
      <w:pPr>
        <w:spacing w:after="0"/>
        <w:ind w:left="0"/>
        <w:jc w:val="both"/>
      </w:pPr>
      <w:r>
        <w:rPr>
          <w:rFonts w:ascii="Times New Roman"/>
          <w:b w:val="false"/>
          <w:i w:val="false"/>
          <w:color w:val="000000"/>
          <w:sz w:val="28"/>
        </w:rPr>
        <w:t>
      5) Галидесивир</w:t>
      </w:r>
    </w:p>
    <w:bookmarkEnd w:id="57"/>
    <w:bookmarkStart w:name="z61" w:id="58"/>
    <w:p>
      <w:pPr>
        <w:spacing w:after="0"/>
        <w:ind w:left="0"/>
        <w:jc w:val="both"/>
      </w:pPr>
      <w:r>
        <w:rPr>
          <w:rFonts w:ascii="Times New Roman"/>
          <w:b w:val="false"/>
          <w:i w:val="false"/>
          <w:color w:val="000000"/>
          <w:sz w:val="28"/>
        </w:rPr>
        <w:t>
      6) Лактимидомицин</w:t>
      </w:r>
    </w:p>
    <w:bookmarkEnd w:id="58"/>
    <w:bookmarkStart w:name="z62" w:id="59"/>
    <w:p>
      <w:pPr>
        <w:spacing w:after="0"/>
        <w:ind w:left="0"/>
        <w:jc w:val="both"/>
      </w:pPr>
      <w:r>
        <w:rPr>
          <w:rFonts w:ascii="Times New Roman"/>
          <w:b w:val="false"/>
          <w:i w:val="false"/>
          <w:color w:val="000000"/>
          <w:sz w:val="28"/>
        </w:rPr>
        <w:t>
      7) Ланинамивир</w:t>
      </w:r>
    </w:p>
    <w:bookmarkEnd w:id="59"/>
    <w:bookmarkStart w:name="z63" w:id="60"/>
    <w:p>
      <w:pPr>
        <w:spacing w:after="0"/>
        <w:ind w:left="0"/>
        <w:jc w:val="both"/>
      </w:pPr>
      <w:r>
        <w:rPr>
          <w:rFonts w:ascii="Times New Roman"/>
          <w:b w:val="false"/>
          <w:i w:val="false"/>
          <w:color w:val="000000"/>
          <w:sz w:val="28"/>
        </w:rPr>
        <w:t>
      8) Метизазон (метиазон)</w:t>
      </w:r>
    </w:p>
    <w:bookmarkEnd w:id="60"/>
    <w:bookmarkStart w:name="z64" w:id="61"/>
    <w:p>
      <w:pPr>
        <w:spacing w:after="0"/>
        <w:ind w:left="0"/>
        <w:jc w:val="both"/>
      </w:pPr>
      <w:r>
        <w:rPr>
          <w:rFonts w:ascii="Times New Roman"/>
          <w:b w:val="false"/>
          <w:i w:val="false"/>
          <w:color w:val="000000"/>
          <w:sz w:val="28"/>
        </w:rPr>
        <w:t>
      9) Молнупиравир</w:t>
      </w:r>
    </w:p>
    <w:bookmarkEnd w:id="61"/>
    <w:bookmarkStart w:name="z65" w:id="62"/>
    <w:p>
      <w:pPr>
        <w:spacing w:after="0"/>
        <w:ind w:left="0"/>
        <w:jc w:val="both"/>
      </w:pPr>
      <w:r>
        <w:rPr>
          <w:rFonts w:ascii="Times New Roman"/>
          <w:b w:val="false"/>
          <w:i w:val="false"/>
          <w:color w:val="000000"/>
          <w:sz w:val="28"/>
        </w:rPr>
        <w:t>
      10) Нитазоксанид</w:t>
      </w:r>
    </w:p>
    <w:bookmarkEnd w:id="62"/>
    <w:bookmarkStart w:name="z66" w:id="63"/>
    <w:p>
      <w:pPr>
        <w:spacing w:after="0"/>
        <w:ind w:left="0"/>
        <w:jc w:val="both"/>
      </w:pPr>
      <w:r>
        <w:rPr>
          <w:rFonts w:ascii="Times New Roman"/>
          <w:b w:val="false"/>
          <w:i w:val="false"/>
          <w:color w:val="000000"/>
          <w:sz w:val="28"/>
        </w:rPr>
        <w:t>
      11) Озельтамивир</w:t>
      </w:r>
    </w:p>
    <w:bookmarkEnd w:id="63"/>
    <w:bookmarkStart w:name="z67" w:id="64"/>
    <w:p>
      <w:pPr>
        <w:spacing w:after="0"/>
        <w:ind w:left="0"/>
        <w:jc w:val="both"/>
      </w:pPr>
      <w:r>
        <w:rPr>
          <w:rFonts w:ascii="Times New Roman"/>
          <w:b w:val="false"/>
          <w:i w:val="false"/>
          <w:color w:val="000000"/>
          <w:sz w:val="28"/>
        </w:rPr>
        <w:t>
      12) Перамивир</w:t>
      </w:r>
    </w:p>
    <w:bookmarkEnd w:id="64"/>
    <w:bookmarkStart w:name="z68" w:id="65"/>
    <w:p>
      <w:pPr>
        <w:spacing w:after="0"/>
        <w:ind w:left="0"/>
        <w:jc w:val="both"/>
      </w:pPr>
      <w:r>
        <w:rPr>
          <w:rFonts w:ascii="Times New Roman"/>
          <w:b w:val="false"/>
          <w:i w:val="false"/>
          <w:color w:val="000000"/>
          <w:sz w:val="28"/>
        </w:rPr>
        <w:t>
      13) Рибавирин</w:t>
      </w:r>
    </w:p>
    <w:bookmarkEnd w:id="65"/>
    <w:bookmarkStart w:name="z69" w:id="66"/>
    <w:p>
      <w:pPr>
        <w:spacing w:after="0"/>
        <w:ind w:left="0"/>
        <w:jc w:val="both"/>
      </w:pPr>
      <w:r>
        <w:rPr>
          <w:rFonts w:ascii="Times New Roman"/>
          <w:b w:val="false"/>
          <w:i w:val="false"/>
          <w:color w:val="000000"/>
          <w:sz w:val="28"/>
        </w:rPr>
        <w:t>
      14) Римантадин</w:t>
      </w:r>
    </w:p>
    <w:bookmarkEnd w:id="66"/>
    <w:bookmarkStart w:name="z70" w:id="67"/>
    <w:p>
      <w:pPr>
        <w:spacing w:after="0"/>
        <w:ind w:left="0"/>
        <w:jc w:val="both"/>
      </w:pPr>
      <w:r>
        <w:rPr>
          <w:rFonts w:ascii="Times New Roman"/>
          <w:b w:val="false"/>
          <w:i w:val="false"/>
          <w:color w:val="000000"/>
          <w:sz w:val="28"/>
        </w:rPr>
        <w:t>
      15) Тизоксанид</w:t>
      </w:r>
    </w:p>
    <w:bookmarkEnd w:id="67"/>
    <w:bookmarkStart w:name="z71" w:id="68"/>
    <w:p>
      <w:pPr>
        <w:spacing w:after="0"/>
        <w:ind w:left="0"/>
        <w:jc w:val="both"/>
      </w:pPr>
      <w:r>
        <w:rPr>
          <w:rFonts w:ascii="Times New Roman"/>
          <w:b w:val="false"/>
          <w:i w:val="false"/>
          <w:color w:val="000000"/>
          <w:sz w:val="28"/>
        </w:rPr>
        <w:t>
      16) Триазавирин</w:t>
      </w:r>
    </w:p>
    <w:bookmarkEnd w:id="68"/>
    <w:bookmarkStart w:name="z72" w:id="69"/>
    <w:p>
      <w:pPr>
        <w:spacing w:after="0"/>
        <w:ind w:left="0"/>
        <w:jc w:val="both"/>
      </w:pPr>
      <w:r>
        <w:rPr>
          <w:rFonts w:ascii="Times New Roman"/>
          <w:b w:val="false"/>
          <w:i w:val="false"/>
          <w:color w:val="000000"/>
          <w:sz w:val="28"/>
        </w:rPr>
        <w:t>
      17) Умифеновир</w:t>
      </w:r>
    </w:p>
    <w:bookmarkEnd w:id="69"/>
    <w:bookmarkStart w:name="z73" w:id="70"/>
    <w:p>
      <w:pPr>
        <w:spacing w:after="0"/>
        <w:ind w:left="0"/>
        <w:jc w:val="both"/>
      </w:pPr>
      <w:r>
        <w:rPr>
          <w:rFonts w:ascii="Times New Roman"/>
          <w:b w:val="false"/>
          <w:i w:val="false"/>
          <w:color w:val="000000"/>
          <w:sz w:val="28"/>
        </w:rPr>
        <w:t>
      18) Занамивир</w:t>
      </w:r>
    </w:p>
    <w:bookmarkEnd w:id="70"/>
    <w:bookmarkStart w:name="z74" w:id="71"/>
    <w:p>
      <w:pPr>
        <w:spacing w:after="0"/>
        <w:ind w:left="0"/>
        <w:jc w:val="both"/>
      </w:pPr>
      <w:r>
        <w:rPr>
          <w:rFonts w:ascii="Times New Roman"/>
          <w:b w:val="false"/>
          <w:i w:val="false"/>
          <w:color w:val="000000"/>
          <w:sz w:val="28"/>
        </w:rPr>
        <w:t>
      3. Протозойларға қарсы препараттар</w:t>
      </w:r>
    </w:p>
    <w:bookmarkEnd w:id="71"/>
    <w:bookmarkStart w:name="z75" w:id="72"/>
    <w:p>
      <w:pPr>
        <w:spacing w:after="0"/>
        <w:ind w:left="0"/>
        <w:jc w:val="both"/>
      </w:pPr>
      <w:r>
        <w:rPr>
          <w:rFonts w:ascii="Times New Roman"/>
          <w:b w:val="false"/>
          <w:i w:val="false"/>
          <w:color w:val="000000"/>
          <w:sz w:val="28"/>
        </w:rPr>
        <w:t>
      1) Нитазоксанид</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