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ecf0" w14:textId="cb4e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коммуналдық көрсетілетін қызметтерді ұсыну қағидаларын бекіту туралы" Шымкент қаласы әкімдігінің 2021 жылғы 19 қарашадағы № 1440 қаулысына өзгеріс енгізу туралы</w:t>
      </w:r>
    </w:p>
    <w:p>
      <w:pPr>
        <w:spacing w:after="0"/>
        <w:ind w:left="0"/>
        <w:jc w:val="both"/>
      </w:pPr>
      <w:r>
        <w:rPr>
          <w:rFonts w:ascii="Times New Roman"/>
          <w:b w:val="false"/>
          <w:i w:val="false"/>
          <w:color w:val="000000"/>
          <w:sz w:val="28"/>
        </w:rPr>
        <w:t>Шымкент қаласы әкімдігінің 2026 жылғы 9 сәуірдегі № 1363 қаулысы</w:t>
      </w:r>
    </w:p>
    <w:p>
      <w:pPr>
        <w:spacing w:after="0"/>
        <w:ind w:left="0"/>
        <w:jc w:val="both"/>
      </w:pPr>
      <w:bookmarkStart w:name="z1" w:id="0"/>
      <w:r>
        <w:rPr>
          <w:rFonts w:ascii="Times New Roman"/>
          <w:b w:val="false"/>
          <w:i w:val="false"/>
          <w:color w:val="000000"/>
          <w:sz w:val="28"/>
        </w:rPr>
        <w:t>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"Шымкент қаласында коммуналдық көрсетілетін қызметтерді ұсыну қағидаларын бекіту туралы" Шымкент қаласы әкімдігінің 2021 жылғы 19 қарашадағы № 1440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энергетика және инфрақұрылымды дамыту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Шымкент қаласы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"____"________________</w:t>
            </w:r>
            <w:r>
              <w:br/>
            </w:r>
            <w:r>
              <w:rPr>
                <w:rFonts w:ascii="Times New Roman"/>
                <w:b w:val="false"/>
                <w:i w:val="false"/>
                <w:color w:val="000000"/>
                <w:sz w:val="20"/>
              </w:rPr>
              <w:t>№________қаулысына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19 қарашадағы</w:t>
            </w:r>
            <w:r>
              <w:br/>
            </w:r>
            <w:r>
              <w:rPr>
                <w:rFonts w:ascii="Times New Roman"/>
                <w:b w:val="false"/>
                <w:i w:val="false"/>
                <w:color w:val="000000"/>
                <w:sz w:val="20"/>
              </w:rPr>
              <w:t>№ 1440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Шымкент қаласында коммуналдық көрсетілетін қызметтерді ұсынудың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Шымкент қаласында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16 бабына</w:t>
      </w:r>
      <w:r>
        <w:rPr>
          <w:rFonts w:ascii="Times New Roman"/>
          <w:b w:val="false"/>
          <w:i w:val="false"/>
          <w:color w:val="000000"/>
          <w:sz w:val="28"/>
        </w:rPr>
        <w:t xml:space="preserve"> және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2" w:id="1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10"/>
    <w:bookmarkStart w:name="z13" w:id="1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4" w:id="1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2"/>
    <w:bookmarkStart w:name="z15" w:id="1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3"/>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6" w:id="1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4"/>
    <w:bookmarkStart w:name="z17" w:id="1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5"/>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8" w:id="1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6"/>
    <w:bookmarkStart w:name="z19" w:id="17"/>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17"/>
    <w:bookmarkStart w:name="z20" w:id="1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8"/>
    <w:bookmarkStart w:name="z21" w:id="19"/>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9"/>
    <w:bookmarkStart w:name="z22" w:id="2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0"/>
    <w:bookmarkStart w:name="z23" w:id="2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1"/>
    <w:bookmarkStart w:name="z24" w:id="22"/>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22"/>
    <w:bookmarkStart w:name="z25" w:id="2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3"/>
    <w:bookmarkStart w:name="z26" w:id="2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4"/>
    <w:bookmarkStart w:name="z27" w:id="25"/>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5"/>
    <w:bookmarkStart w:name="z28" w:id="26"/>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6"/>
    <w:bookmarkStart w:name="z29" w:id="2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0" w:id="2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8"/>
    <w:bookmarkStart w:name="z31" w:id="2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9"/>
    <w:bookmarkStart w:name="z32" w:id="3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30"/>
    <w:bookmarkStart w:name="z33" w:id="31"/>
    <w:p>
      <w:pPr>
        <w:spacing w:after="0"/>
        <w:ind w:left="0"/>
        <w:jc w:val="both"/>
      </w:pPr>
      <w:r>
        <w:rPr>
          <w:rFonts w:ascii="Times New Roman"/>
          <w:b w:val="false"/>
          <w:i w:val="false"/>
          <w:color w:val="000000"/>
          <w:sz w:val="28"/>
        </w:rPr>
        <w:t>
      20. Тұтынушы:</w:t>
      </w:r>
    </w:p>
    <w:bookmarkEnd w:id="3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Start w:name="z34" w:id="32"/>
    <w:p>
      <w:pPr>
        <w:spacing w:after="0"/>
        <w:ind w:left="0"/>
        <w:jc w:val="both"/>
      </w:pPr>
      <w:r>
        <w:rPr>
          <w:rFonts w:ascii="Times New Roman"/>
          <w:b w:val="false"/>
          <w:i w:val="false"/>
          <w:color w:val="000000"/>
          <w:sz w:val="28"/>
        </w:rPr>
        <w:t>
      21. Жеткізуші:</w:t>
      </w:r>
    </w:p>
    <w:bookmarkEnd w:id="3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Start w:name="z35" w:id="3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3"/>
    <w:bookmarkStart w:name="z36" w:id="34"/>
    <w:p>
      <w:pPr>
        <w:spacing w:after="0"/>
        <w:ind w:left="0"/>
        <w:jc w:val="both"/>
      </w:pPr>
      <w:r>
        <w:rPr>
          <w:rFonts w:ascii="Times New Roman"/>
          <w:b w:val="false"/>
          <w:i w:val="false"/>
          <w:color w:val="000000"/>
          <w:sz w:val="28"/>
        </w:rPr>
        <w:t>
      22. Тұтынушы коммуналдық қызметтер үшін төлемді осы Қағидаға қосымшаға сәйкес нысан бойынша бірыңғай төлем құжаты бойынша жүргізеді.</w:t>
      </w:r>
    </w:p>
    <w:bookmarkEnd w:id="34"/>
    <w:bookmarkStart w:name="z37" w:id="3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35"/>
    <w:bookmarkStart w:name="z38" w:id="36"/>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36"/>
    <w:bookmarkStart w:name="z39" w:id="37"/>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37"/>
    <w:bookmarkStart w:name="z40" w:id="38"/>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38"/>
    <w:bookmarkStart w:name="z41" w:id="39"/>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39"/>
    <w:bookmarkStart w:name="z42" w:id="4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bookmarkStart w:name="z43" w:id="41"/>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41"/>
    <w:bookmarkStart w:name="z44" w:id="42"/>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42"/>
    <w:bookmarkStart w:name="z45" w:id="4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43"/>
    <w:bookmarkStart w:name="z46" w:id="4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44"/>
    <w:bookmarkStart w:name="z47" w:id="4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5"/>
    <w:bookmarkStart w:name="z48" w:id="4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6"/>
    <w:bookmarkStart w:name="z49" w:id="47"/>
    <w:p>
      <w:pPr>
        <w:spacing w:after="0"/>
        <w:ind w:left="0"/>
        <w:jc w:val="left"/>
      </w:pPr>
      <w:r>
        <w:rPr>
          <w:rFonts w:ascii="Times New Roman"/>
          <w:b/>
          <w:i w:val="false"/>
          <w:color w:val="000000"/>
        </w:rPr>
        <w:t xml:space="preserve"> 4-1-тарау. БЕО-ның талаптары мен жұмыс тәртібі</w:t>
      </w:r>
    </w:p>
    <w:bookmarkEnd w:id="47"/>
    <w:bookmarkStart w:name="z50" w:id="48"/>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48"/>
    <w:bookmarkStart w:name="z51" w:id="49"/>
    <w:p>
      <w:pPr>
        <w:spacing w:after="0"/>
        <w:ind w:left="0"/>
        <w:jc w:val="both"/>
      </w:pPr>
      <w:r>
        <w:rPr>
          <w:rFonts w:ascii="Times New Roman"/>
          <w:b w:val="false"/>
          <w:i w:val="false"/>
          <w:color w:val="000000"/>
          <w:sz w:val="28"/>
        </w:rPr>
        <w:t>
      31-2. Әкімшілік-аумақтық бірлік аумағында қызметін қала, аудандар 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49"/>
    <w:bookmarkStart w:name="z52" w:id="50"/>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50"/>
    <w:bookmarkStart w:name="z53" w:id="51"/>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51"/>
    <w:bookmarkStart w:name="z54" w:id="52"/>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52"/>
    <w:bookmarkStart w:name="z55" w:id="53"/>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53"/>
    <w:bookmarkStart w:name="z56" w:id="54"/>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54"/>
    <w:bookmarkStart w:name="z57" w:id="55"/>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55"/>
    <w:bookmarkStart w:name="z58" w:id="56"/>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56"/>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p>
      <w:pPr>
        <w:spacing w:after="0"/>
        <w:ind w:left="0"/>
        <w:jc w:val="both"/>
      </w:pPr>
      <w:r>
        <w:rPr>
          <w:rFonts w:ascii="Times New Roman"/>
          <w:b w:val="false"/>
          <w:i w:val="false"/>
          <w:color w:val="000000"/>
          <w:sz w:val="28"/>
        </w:rPr>
        <w:t>
      3) тиісті шотты түзетуге бастамашылық етуге;</w:t>
      </w:r>
    </w:p>
    <w:bookmarkStart w:name="z59" w:id="57"/>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57"/>
    <w:p>
      <w:pPr>
        <w:spacing w:after="0"/>
        <w:ind w:left="0"/>
        <w:jc w:val="both"/>
      </w:pPr>
      <w:r>
        <w:rPr>
          <w:rFonts w:ascii="Times New Roman"/>
          <w:b w:val="false"/>
          <w:i w:val="false"/>
          <w:color w:val="000000"/>
          <w:sz w:val="28"/>
        </w:rPr>
        <w:t>
      БЕО міндетті:</w:t>
      </w:r>
    </w:p>
    <w:p>
      <w:pPr>
        <w:spacing w:after="0"/>
        <w:ind w:left="0"/>
        <w:jc w:val="both"/>
      </w:pPr>
      <w:r>
        <w:rPr>
          <w:rFonts w:ascii="Times New Roman"/>
          <w:b w:val="false"/>
          <w:i w:val="false"/>
          <w:color w:val="000000"/>
          <w:sz w:val="28"/>
        </w:rPr>
        <w:t>
      1) шоттарды ұсынудың ішкі рәсімін қайта қарауды жүргізуге;</w:t>
      </w:r>
    </w:p>
    <w:p>
      <w:pPr>
        <w:spacing w:after="0"/>
        <w:ind w:left="0"/>
        <w:jc w:val="both"/>
      </w:pPr>
      <w:r>
        <w:rPr>
          <w:rFonts w:ascii="Times New Roman"/>
          <w:b w:val="false"/>
          <w:i w:val="false"/>
          <w:color w:val="000000"/>
          <w:sz w:val="28"/>
        </w:rPr>
        <w:t>
      2) тиісті ішкі талаптарды қайта қарауға бастамашылық жасауға;</w:t>
      </w:r>
    </w:p>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Start w:name="z60" w:id="58"/>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58"/>
    <w:bookmarkStart w:name="z61" w:id="59"/>
    <w:p>
      <w:pPr>
        <w:spacing w:after="0"/>
        <w:ind w:left="0"/>
        <w:jc w:val="both"/>
      </w:pPr>
      <w:r>
        <w:rPr>
          <w:rFonts w:ascii="Times New Roman"/>
          <w:b w:val="false"/>
          <w:i w:val="false"/>
          <w:color w:val="000000"/>
          <w:sz w:val="28"/>
        </w:rPr>
        <w:t>
      31-12. БЕО-ға қойылатын талаптар:</w:t>
      </w:r>
    </w:p>
    <w:bookmarkEnd w:id="59"/>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Start w:name="z62" w:id="60"/>
    <w:p>
      <w:pPr>
        <w:spacing w:after="0"/>
        <w:ind w:left="0"/>
        <w:jc w:val="both"/>
      </w:pPr>
      <w:r>
        <w:rPr>
          <w:rFonts w:ascii="Times New Roman"/>
          <w:b w:val="false"/>
          <w:i w:val="false"/>
          <w:color w:val="000000"/>
          <w:sz w:val="28"/>
        </w:rPr>
        <w:t>
      31-13. БЕО функциялары:</w:t>
      </w:r>
    </w:p>
    <w:bookmarkEnd w:id="60"/>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Start w:name="z63" w:id="61"/>
    <w:p>
      <w:pPr>
        <w:spacing w:after="0"/>
        <w:ind w:left="0"/>
        <w:jc w:val="both"/>
      </w:pPr>
      <w:r>
        <w:rPr>
          <w:rFonts w:ascii="Times New Roman"/>
          <w:b w:val="false"/>
          <w:i w:val="false"/>
          <w:color w:val="000000"/>
          <w:sz w:val="28"/>
        </w:rPr>
        <w:t>
      31-14. БЕО қызметінің нәтижелілігін бағалау:</w:t>
      </w:r>
    </w:p>
    <w:bookmarkEnd w:id="61"/>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p>
      <w:pPr>
        <w:spacing w:after="0"/>
        <w:ind w:left="0"/>
        <w:jc w:val="both"/>
      </w:pPr>
      <w:r>
        <w:rPr>
          <w:rFonts w:ascii="Times New Roman"/>
          <w:b w:val="false"/>
          <w:i w:val="false"/>
          <w:color w:val="000000"/>
          <w:sz w:val="28"/>
        </w:rPr>
        <w:t>
      б) ұсынылған шоттардың дұрыстығы мен уақтылылығы пайызы;</w:t>
      </w:r>
    </w:p>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Start w:name="z64" w:id="62"/>
    <w:p>
      <w:pPr>
        <w:spacing w:after="0"/>
        <w:ind w:left="0"/>
        <w:jc w:val="left"/>
      </w:pPr>
      <w:r>
        <w:rPr>
          <w:rFonts w:ascii="Times New Roman"/>
          <w:b/>
          <w:i w:val="false"/>
          <w:color w:val="000000"/>
        </w:rPr>
        <w:t xml:space="preserve"> 5-тарау. Дауларды шешу тәртібі</w:t>
      </w:r>
    </w:p>
    <w:bookmarkEnd w:id="62"/>
    <w:bookmarkStart w:name="z65" w:id="6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63"/>
    <w:bookmarkStart w:name="z66" w:id="6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6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67" w:id="6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6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68" w:id="6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6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69" w:id="67"/>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6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70" w:id="68"/>
    <w:p>
      <w:pPr>
        <w:spacing w:after="0"/>
        <w:ind w:left="0"/>
        <w:jc w:val="left"/>
      </w:pPr>
      <w:r>
        <w:rPr>
          <w:rFonts w:ascii="Times New Roman"/>
          <w:b/>
          <w:i w:val="false"/>
          <w:color w:val="000000"/>
        </w:rPr>
        <w:t xml:space="preserve"> 6-тарау. Қорытынды ережелер</w:t>
      </w:r>
    </w:p>
    <w:bookmarkEnd w:id="68"/>
    <w:bookmarkStart w:name="z71" w:id="6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69"/>
    <w:bookmarkStart w:name="z72" w:id="7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7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