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19d7" w14:textId="7b61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27 тамыздағы № 582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 және орыс тіліндеріндегі көшімесін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27 тамыздағы</w:t>
            </w:r>
            <w:r>
              <w:br/>
            </w:r>
            <w:r>
              <w:rPr>
                <w:rFonts w:ascii="Times New Roman"/>
                <w:b w:val="false"/>
                <w:i w:val="false"/>
                <w:color w:val="000000"/>
                <w:sz w:val="20"/>
              </w:rPr>
              <w:t>№ 582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2025 жылғы 16 сәуірдегі № 170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"7. 1000 "Ақша қаражаты және олардың баламалары" кіші бөлімі – қолма-қол ақшаны бақылау шоттарында және мемлекеттік мекемелердің шоттарында ақша қаражатын және олардың баламаларын есепке алуға арналған.</w:t>
      </w:r>
    </w:p>
    <w:bookmarkEnd w:id="10"/>
    <w:bookmarkStart w:name="z18" w:id="11"/>
    <w:p>
      <w:pPr>
        <w:spacing w:after="0"/>
        <w:ind w:left="0"/>
        <w:jc w:val="both"/>
      </w:pPr>
      <w:r>
        <w:rPr>
          <w:rFonts w:ascii="Times New Roman"/>
          <w:b w:val="false"/>
          <w:i w:val="false"/>
          <w:color w:val="000000"/>
          <w:sz w:val="28"/>
        </w:rPr>
        <w:t>
      Осы кіші бөлім мынадай шоттарды қамтиды:</w:t>
      </w:r>
    </w:p>
    <w:bookmarkEnd w:id="11"/>
    <w:bookmarkStart w:name="z19" w:id="12"/>
    <w:p>
      <w:pPr>
        <w:spacing w:after="0"/>
        <w:ind w:left="0"/>
        <w:jc w:val="both"/>
      </w:pPr>
      <w:r>
        <w:rPr>
          <w:rFonts w:ascii="Times New Roman"/>
          <w:b w:val="false"/>
          <w:i w:val="false"/>
          <w:color w:val="000000"/>
          <w:sz w:val="28"/>
        </w:rPr>
        <w:t>
      1010 – "Кассадағы ақша қаражаты", мемлекеттік мекеме кассасындағы ақша қаражатының бар-жоғын және қозғалысын есепке алуға арналған;</w:t>
      </w:r>
    </w:p>
    <w:bookmarkEnd w:id="12"/>
    <w:bookmarkStart w:name="z20" w:id="13"/>
    <w:p>
      <w:pPr>
        <w:spacing w:after="0"/>
        <w:ind w:left="0"/>
        <w:jc w:val="both"/>
      </w:pPr>
      <w:r>
        <w:rPr>
          <w:rFonts w:ascii="Times New Roman"/>
          <w:b w:val="false"/>
          <w:i w:val="false"/>
          <w:color w:val="000000"/>
          <w:sz w:val="28"/>
        </w:rPr>
        <w:t>
      1020 – "Мемлекеттік мекеменің ағымдағы шоты", мемлекеттік мекеме ағымдағы шотындағы ақша қаражатын есепке алуға арналған;</w:t>
      </w:r>
    </w:p>
    <w:bookmarkEnd w:id="13"/>
    <w:bookmarkStart w:name="z21" w:id="14"/>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де ұйымдар алған ақша қаражатын есепке алуға арналған;</w:t>
      </w:r>
    </w:p>
    <w:bookmarkEnd w:id="14"/>
    <w:bookmarkStart w:name="z22" w:id="15"/>
    <w:p>
      <w:pPr>
        <w:spacing w:after="0"/>
        <w:ind w:left="0"/>
        <w:jc w:val="both"/>
      </w:pPr>
      <w:r>
        <w:rPr>
          <w:rFonts w:ascii="Times New Roman"/>
          <w:b w:val="false"/>
          <w:i w:val="false"/>
          <w:color w:val="000000"/>
          <w:sz w:val="28"/>
        </w:rPr>
        <w:t>
      1040 – "Түсімдер мен есеп айырысуларды есепке алу үшін қолма - қол ақшаны бақылау шоты" (бұдан әрі – ҚБШ) мемлекеттік мекеменің, жергілікті өзін-өзі басқарудың қайырымдылық көмектен алынатын, ақылы қызметтер, ақшаны уақытша орналастыру ақшасы бойынша, жергілікті өзін-өзі басқарудың ақша қаражатын, республикалық және жергілікті бюджеттерге, Жәбірленушілерге өтемақы қорына түсетін түсімдерді есепке алуға арналған.</w:t>
      </w:r>
    </w:p>
    <w:bookmarkEnd w:id="15"/>
    <w:bookmarkStart w:name="z23" w:id="16"/>
    <w:p>
      <w:pPr>
        <w:spacing w:after="0"/>
        <w:ind w:left="0"/>
        <w:jc w:val="both"/>
      </w:pPr>
      <w:r>
        <w:rPr>
          <w:rFonts w:ascii="Times New Roman"/>
          <w:b w:val="false"/>
          <w:i w:val="false"/>
          <w:color w:val="000000"/>
          <w:sz w:val="28"/>
        </w:rPr>
        <w:t>
      Осы шот мынадай қосалқы шоттарды қамтиды:</w:t>
      </w:r>
    </w:p>
    <w:bookmarkEnd w:id="16"/>
    <w:bookmarkStart w:name="z24" w:id="17"/>
    <w:p>
      <w:pPr>
        <w:spacing w:after="0"/>
        <w:ind w:left="0"/>
        <w:jc w:val="both"/>
      </w:pPr>
      <w:r>
        <w:rPr>
          <w:rFonts w:ascii="Times New Roman"/>
          <w:b w:val="false"/>
          <w:i w:val="false"/>
          <w:color w:val="000000"/>
          <w:sz w:val="28"/>
        </w:rPr>
        <w:t>
      1041 – "Қайырымдылық көмек ҚБШ", мұнда Қазақстан Республикасының Заңдарына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ақшаның түсімі мен оның жұмсалуы есепке алынады;</w:t>
      </w:r>
    </w:p>
    <w:bookmarkEnd w:id="17"/>
    <w:bookmarkStart w:name="z25" w:id="18"/>
    <w:p>
      <w:pPr>
        <w:spacing w:after="0"/>
        <w:ind w:left="0"/>
        <w:jc w:val="both"/>
      </w:pPr>
      <w:r>
        <w:rPr>
          <w:rFonts w:ascii="Times New Roman"/>
          <w:b w:val="false"/>
          <w:i w:val="false"/>
          <w:color w:val="000000"/>
          <w:sz w:val="28"/>
        </w:rPr>
        <w:t>
      1042 – "Ақылы көрсетілетін қызметтер ҚБШ", мұнда мемлекеттік мекемелердің иелігінде қалатын және Бюджет кодексіне сәйкес пайдаланылатын тауарларды (жұмыстарды, көрсетілетін қызметтерді) өткізуден алынатын ақшаның түсуі мен жұмсалуы ескерілетін;</w:t>
      </w:r>
    </w:p>
    <w:bookmarkEnd w:id="18"/>
    <w:bookmarkStart w:name="z26" w:id="19"/>
    <w:p>
      <w:pPr>
        <w:spacing w:after="0"/>
        <w:ind w:left="0"/>
        <w:jc w:val="both"/>
      </w:pPr>
      <w:r>
        <w:rPr>
          <w:rFonts w:ascii="Times New Roman"/>
          <w:b w:val="false"/>
          <w:i w:val="false"/>
          <w:color w:val="000000"/>
          <w:sz w:val="28"/>
        </w:rPr>
        <w:t>
      1043 – "Ақшаны уақытша орналастыру ҚБШ", мұнда Қазақстан Республикасының Заңдарына сәйкес жеке және (немесе) заңды тұлғалар оларды қайтару не белгілі бір жағдайлар туындаған кезде тиісті бюджетке немесе үшінші тұлғаларға аудару шарттарында мемлекеттік мекемеге берілетін ақшаның қозғалысы қайта ескеріледі;</w:t>
      </w:r>
    </w:p>
    <w:bookmarkEnd w:id="19"/>
    <w:bookmarkStart w:name="z27" w:id="20"/>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есепке алынады (нысаналы қаржыландыру шоты);</w:t>
      </w:r>
    </w:p>
    <w:bookmarkEnd w:id="20"/>
    <w:bookmarkStart w:name="z28" w:id="21"/>
    <w:p>
      <w:pPr>
        <w:spacing w:after="0"/>
        <w:ind w:left="0"/>
        <w:jc w:val="both"/>
      </w:pPr>
      <w:r>
        <w:rPr>
          <w:rFonts w:ascii="Times New Roman"/>
          <w:b w:val="false"/>
          <w:i w:val="false"/>
          <w:color w:val="000000"/>
          <w:sz w:val="28"/>
        </w:rPr>
        <w:t>
      1046 – "Республикалық бюджеттің ҚБШ", мұнда бірыңғай қазынашылық шотынан республикалық бюджетке түсетін түсімдерді есепке жатқызу есепке алынады;</w:t>
      </w:r>
    </w:p>
    <w:bookmarkEnd w:id="21"/>
    <w:bookmarkStart w:name="z29" w:id="22"/>
    <w:p>
      <w:pPr>
        <w:spacing w:after="0"/>
        <w:ind w:left="0"/>
        <w:jc w:val="both"/>
      </w:pPr>
      <w:r>
        <w:rPr>
          <w:rFonts w:ascii="Times New Roman"/>
          <w:b w:val="false"/>
          <w:i w:val="false"/>
          <w:color w:val="000000"/>
          <w:sz w:val="28"/>
        </w:rPr>
        <w:t>
      1047 – "Жергілікті бюджеттердің ҚБШ", мұнда бірыңғай қазынашылық шотынан жергілікті бюджеттерге түсетін түсімдерді есепке жатқызу есепке алынады;</w:t>
      </w:r>
    </w:p>
    <w:bookmarkEnd w:id="22"/>
    <w:bookmarkStart w:name="z30" w:id="23"/>
    <w:p>
      <w:pPr>
        <w:spacing w:after="0"/>
        <w:ind w:left="0"/>
        <w:jc w:val="both"/>
      </w:pPr>
      <w:r>
        <w:rPr>
          <w:rFonts w:ascii="Times New Roman"/>
          <w:b w:val="false"/>
          <w:i w:val="false"/>
          <w:color w:val="000000"/>
          <w:sz w:val="28"/>
        </w:rPr>
        <w:t>
      1048 – "Жәбірленушілерге өтемақы қоры ҚБШ", мұнда "Жәбірленушілерге өтемақы қоры туралы" Қазақстан Республикасының Заңыңда (бұдан әрі – Қор туралы заң) көзделген тәртіппен ақша түсімдерін есепке жатқызу және жәбірленушілерге өтемақы төлемдерін жүргізу есепке алынады;</w:t>
      </w:r>
    </w:p>
    <w:bookmarkEnd w:id="23"/>
    <w:bookmarkStart w:name="z31" w:id="24"/>
    <w:p>
      <w:pPr>
        <w:spacing w:after="0"/>
        <w:ind w:left="0"/>
        <w:jc w:val="both"/>
      </w:pPr>
      <w:r>
        <w:rPr>
          <w:rFonts w:ascii="Times New Roman"/>
          <w:b w:val="false"/>
          <w:i w:val="false"/>
          <w:color w:val="000000"/>
          <w:sz w:val="28"/>
        </w:rPr>
        <w:t xml:space="preserve">
      1050 – "Шетелдік валютадағы шот", мемлекеттік мекеме жүргізетін есепті кезеңнің соңғы күніне қолданылатын және Жаңартылған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бірлесіп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bookmarkEnd w:id="24"/>
    <w:bookmarkStart w:name="z32" w:id="25"/>
    <w:p>
      <w:pPr>
        <w:spacing w:after="0"/>
        <w:ind w:left="0"/>
        <w:jc w:val="both"/>
      </w:pPr>
      <w:r>
        <w:rPr>
          <w:rFonts w:ascii="Times New Roman"/>
          <w:b w:val="false"/>
          <w:i w:val="false"/>
          <w:color w:val="000000"/>
          <w:sz w:val="28"/>
        </w:rPr>
        <w:t>
      1060 – "Арнаулы шот", бюджеттік бағдарлама әкімшілігі қарызға алған (сыртқы қарыздар және байланысты гранттар) қаражаттың түсуі мен жұмсалуы бойынша қаржылық операцияларды есепке алуға арналған.</w:t>
      </w:r>
    </w:p>
    <w:bookmarkEnd w:id="25"/>
    <w:bookmarkStart w:name="z33" w:id="26"/>
    <w:p>
      <w:pPr>
        <w:spacing w:after="0"/>
        <w:ind w:left="0"/>
        <w:jc w:val="both"/>
      </w:pPr>
      <w:r>
        <w:rPr>
          <w:rFonts w:ascii="Times New Roman"/>
          <w:b w:val="false"/>
          <w:i w:val="false"/>
          <w:color w:val="000000"/>
          <w:sz w:val="28"/>
        </w:rPr>
        <w:t>
      Осы шот мынадай қосалқы шоттарды қамтиды:</w:t>
      </w:r>
    </w:p>
    <w:bookmarkEnd w:id="26"/>
    <w:bookmarkStart w:name="z34" w:id="27"/>
    <w:p>
      <w:pPr>
        <w:spacing w:after="0"/>
        <w:ind w:left="0"/>
        <w:jc w:val="both"/>
      </w:pPr>
      <w:r>
        <w:rPr>
          <w:rFonts w:ascii="Times New Roman"/>
          <w:b w:val="false"/>
          <w:i w:val="false"/>
          <w:color w:val="000000"/>
          <w:sz w:val="28"/>
        </w:rPr>
        <w:t>
      1061 – "Байланысты гранттың арнаулы шоты", мұнда байланысты гранттар бойынша қаражаттың түсуі мен жұмсалуы бойынша қаржылық операциялар есепке алынады;</w:t>
      </w:r>
    </w:p>
    <w:bookmarkEnd w:id="27"/>
    <w:bookmarkStart w:name="z35" w:id="28"/>
    <w:p>
      <w:pPr>
        <w:spacing w:after="0"/>
        <w:ind w:left="0"/>
        <w:jc w:val="both"/>
      </w:pPr>
      <w:r>
        <w:rPr>
          <w:rFonts w:ascii="Times New Roman"/>
          <w:b w:val="false"/>
          <w:i w:val="false"/>
          <w:color w:val="000000"/>
          <w:sz w:val="28"/>
        </w:rPr>
        <w:t>
      1062 – "Сыртқы қарыздың арнаулы шоты", мұнда сыртқы қарыздар (қарызға алынған қаражат) бойынша қаражаттың түсуі мен жұмсалуы бойынша қаржылық операциялар есепке алынады;</w:t>
      </w:r>
    </w:p>
    <w:bookmarkEnd w:id="28"/>
    <w:bookmarkStart w:name="z36" w:id="29"/>
    <w:p>
      <w:pPr>
        <w:spacing w:after="0"/>
        <w:ind w:left="0"/>
        <w:jc w:val="both"/>
      </w:pPr>
      <w:r>
        <w:rPr>
          <w:rFonts w:ascii="Times New Roman"/>
          <w:b w:val="false"/>
          <w:i w:val="false"/>
          <w:color w:val="000000"/>
          <w:sz w:val="28"/>
        </w:rPr>
        <w:t>
      1070 – "Өзге де ақша қаражаты" алдыңғы қосалқы шоттарда көрсетілмеген басқа да ақша қаражаттарын есепке алуға арналған.</w:t>
      </w:r>
    </w:p>
    <w:bookmarkEnd w:id="29"/>
    <w:bookmarkStart w:name="z37" w:id="30"/>
    <w:p>
      <w:pPr>
        <w:spacing w:after="0"/>
        <w:ind w:left="0"/>
        <w:jc w:val="both"/>
      </w:pPr>
      <w:r>
        <w:rPr>
          <w:rFonts w:ascii="Times New Roman"/>
          <w:b w:val="false"/>
          <w:i w:val="false"/>
          <w:color w:val="000000"/>
          <w:sz w:val="28"/>
        </w:rPr>
        <w:t>
      Осы шот мынадай қосалқы шоттарды қамтиды:</w:t>
      </w:r>
    </w:p>
    <w:bookmarkEnd w:id="30"/>
    <w:bookmarkStart w:name="z38" w:id="31"/>
    <w:p>
      <w:pPr>
        <w:spacing w:after="0"/>
        <w:ind w:left="0"/>
        <w:jc w:val="both"/>
      </w:pPr>
      <w:r>
        <w:rPr>
          <w:rFonts w:ascii="Times New Roman"/>
          <w:b w:val="false"/>
          <w:i w:val="false"/>
          <w:color w:val="000000"/>
          <w:sz w:val="28"/>
        </w:rPr>
        <w:t>
      1071 – "Аккредитивтер", мұнда жеткізушілер алдында активтерді жеткізу үшін ақы төлеу бойынша туындайтын мемлекеттік мекемелердің міндеттемелеріне сәйкес ашылған аккредитивтердің сомалары есепке алынады;</w:t>
      </w:r>
    </w:p>
    <w:bookmarkEnd w:id="31"/>
    <w:bookmarkStart w:name="z39" w:id="32"/>
    <w:p>
      <w:pPr>
        <w:spacing w:after="0"/>
        <w:ind w:left="0"/>
        <w:jc w:val="both"/>
      </w:pPr>
      <w:r>
        <w:rPr>
          <w:rFonts w:ascii="Times New Roman"/>
          <w:b w:val="false"/>
          <w:i w:val="false"/>
          <w:color w:val="000000"/>
          <w:sz w:val="28"/>
        </w:rPr>
        <w:t>
      1072 – "Ақша құжаттары", мұнда банктік овердрафт және өзге ақша құжаттары есепке алынады;</w:t>
      </w:r>
    </w:p>
    <w:bookmarkEnd w:id="32"/>
    <w:bookmarkStart w:name="z40" w:id="33"/>
    <w:p>
      <w:pPr>
        <w:spacing w:after="0"/>
        <w:ind w:left="0"/>
        <w:jc w:val="both"/>
      </w:pPr>
      <w:r>
        <w:rPr>
          <w:rFonts w:ascii="Times New Roman"/>
          <w:b w:val="false"/>
          <w:i w:val="false"/>
          <w:color w:val="000000"/>
          <w:sz w:val="28"/>
        </w:rPr>
        <w:t>
      1073 – "Жолдағы ақша қаражаты" мұнда шетел мекемелерінің шығындарын қаржыландыру СІМ–не аударылған, бірақ СІМ–нің шетел мекемелерінің есеп айырысу шотына түспеген ақша қаражат қозғалысы есепке алынады;</w:t>
      </w:r>
    </w:p>
    <w:bookmarkEnd w:id="33"/>
    <w:bookmarkStart w:name="z41" w:id="34"/>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bookmarkEnd w:id="34"/>
    <w:bookmarkStart w:name="z42" w:id="35"/>
    <w:p>
      <w:pPr>
        <w:spacing w:after="0"/>
        <w:ind w:left="0"/>
        <w:jc w:val="both"/>
      </w:pPr>
      <w:r>
        <w:rPr>
          <w:rFonts w:ascii="Times New Roman"/>
          <w:b w:val="false"/>
          <w:i w:val="false"/>
          <w:color w:val="000000"/>
          <w:sz w:val="28"/>
        </w:rPr>
        <w:t>
      1075 – "Цифрлық теңге және электрондық ақша", мұнда цифрлық теңге және электрондық ақша есепке алынады;</w:t>
      </w:r>
    </w:p>
    <w:bookmarkEnd w:id="35"/>
    <w:bookmarkStart w:name="z43" w:id="36"/>
    <w:p>
      <w:pPr>
        <w:spacing w:after="0"/>
        <w:ind w:left="0"/>
        <w:jc w:val="both"/>
      </w:pPr>
      <w:r>
        <w:rPr>
          <w:rFonts w:ascii="Times New Roman"/>
          <w:b w:val="false"/>
          <w:i w:val="false"/>
          <w:color w:val="000000"/>
          <w:sz w:val="28"/>
        </w:rPr>
        <w:t>
      1076 – "Арнаулы мемлекеттік қордың ҚБШ", мұнда "Заңсыз иемденілген активтерді мемлекетке қайтару туралы" Қазақстан Республикасының Заңына (бұдан әрі – Активтерді қайтару туралы заң) сәйкес Арнаулы мемлекеттік қорға ақша түсімдерін есепке жатқызу ескеріледі;</w:t>
      </w:r>
    </w:p>
    <w:bookmarkEnd w:id="36"/>
    <w:bookmarkStart w:name="z44" w:id="37"/>
    <w:p>
      <w:pPr>
        <w:spacing w:after="0"/>
        <w:ind w:left="0"/>
        <w:jc w:val="both"/>
      </w:pPr>
      <w:r>
        <w:rPr>
          <w:rFonts w:ascii="Times New Roman"/>
          <w:b w:val="false"/>
          <w:i w:val="false"/>
          <w:color w:val="000000"/>
          <w:sz w:val="28"/>
        </w:rPr>
        <w:t>
      1077 – "Орталық уәкілетті органның Арнаулы мемлекеттік қорының ҚБШ", мұнда Активтерді қайтару туралы заңға сәйкес орталық уәкілетті органның Арнаулы мемлекеттік қорына ақша түсімдерін есепке жатқызу ескеріледі;</w:t>
      </w:r>
    </w:p>
    <w:bookmarkEnd w:id="37"/>
    <w:bookmarkStart w:name="z45" w:id="38"/>
    <w:p>
      <w:pPr>
        <w:spacing w:after="0"/>
        <w:ind w:left="0"/>
        <w:jc w:val="both"/>
      </w:pPr>
      <w:r>
        <w:rPr>
          <w:rFonts w:ascii="Times New Roman"/>
          <w:b w:val="false"/>
          <w:i w:val="false"/>
          <w:color w:val="000000"/>
          <w:sz w:val="28"/>
        </w:rPr>
        <w:t>
      1078 – "Жергілікті уәкілетті органның Арнаулы мемлекеттік қорының ҚБШ", мұнда Активтерді қайтару туралы заңға сәйкес жергілікті уәкілетті органының Арнаулы мемлекеттік қорына ақша түсімдерін есепке алу ескеріледі;</w:t>
      </w:r>
    </w:p>
    <w:bookmarkEnd w:id="38"/>
    <w:bookmarkStart w:name="z46" w:id="39"/>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мекемелердің міндеттемелері бойынша жеке қаржыландыру жоспарына сәйкес міндеттемелерін қабылдауға арналған жоспарлы тағайындаулары"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w:t>
      </w:r>
    </w:p>
    <w:bookmarkEnd w:id="39"/>
    <w:bookmarkStart w:name="z47" w:id="40"/>
    <w:p>
      <w:pPr>
        <w:spacing w:after="0"/>
        <w:ind w:left="0"/>
        <w:jc w:val="both"/>
      </w:pPr>
      <w:r>
        <w:rPr>
          <w:rFonts w:ascii="Times New Roman"/>
          <w:b w:val="false"/>
          <w:i w:val="false"/>
          <w:color w:val="000000"/>
          <w:sz w:val="28"/>
        </w:rPr>
        <w:t>
      Осы шот мынадай қосалқы шоттарды қамтиды:</w:t>
      </w:r>
    </w:p>
    <w:bookmarkEnd w:id="40"/>
    <w:bookmarkStart w:name="z48" w:id="41"/>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bookmarkEnd w:id="41"/>
    <w:bookmarkStart w:name="z49" w:id="42"/>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42"/>
    <w:bookmarkStart w:name="z50" w:id="43"/>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bookmarkEnd w:id="43"/>
    <w:bookmarkStart w:name="z51" w:id="44"/>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мемлекеттік мекеменің қызметкері болып табылмайтын жеке тұлғаларға берілетін трансферттер, Ұлттық қорға берілетін трансферттер, заңды тұлғаларға трансферттер болып бөлінеді;</w:t>
      </w:r>
    </w:p>
    <w:bookmarkEnd w:id="44"/>
    <w:bookmarkStart w:name="z52" w:id="45"/>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45"/>
    <w:bookmarkStart w:name="z53" w:id="46"/>
    <w:p>
      <w:pPr>
        <w:spacing w:after="0"/>
        <w:ind w:left="0"/>
        <w:jc w:val="both"/>
      </w:pPr>
      <w:r>
        <w:rPr>
          <w:rFonts w:ascii="Times New Roman"/>
          <w:b w:val="false"/>
          <w:i w:val="false"/>
          <w:color w:val="000000"/>
          <w:sz w:val="28"/>
        </w:rPr>
        <w:t>
      1086 – "Республикалық бюджетке тауарлардың (жұмыстардың, көрсетілетін қызметтердің) құны түрінде түсетін түсімдермен және олардың жұмсалуымен байланысты операциялар бойынша міндеттемелер қабылдауға арналған жоспарлы тағайындаулар", мұнда республикалық бюджетке тауарлардың (жұмыстардың, көрсетілетін қызметтердің) құны түрінде түсетін түсімдер есебінен мемлекеттік мекеменің шығыстары бойынша міндеттемелер қабылдауға арналған жоспарлы тағайындаулар сомасы есепке алынады;</w:t>
      </w:r>
    </w:p>
    <w:bookmarkEnd w:id="46"/>
    <w:bookmarkStart w:name="z54" w:id="47"/>
    <w:p>
      <w:pPr>
        <w:spacing w:after="0"/>
        <w:ind w:left="0"/>
        <w:jc w:val="both"/>
      </w:pPr>
      <w:r>
        <w:rPr>
          <w:rFonts w:ascii="Times New Roman"/>
          <w:b w:val="false"/>
          <w:i w:val="false"/>
          <w:color w:val="000000"/>
          <w:sz w:val="28"/>
        </w:rPr>
        <w:t>
      1087 – "Сыртқы қарыздардың және байланысты гранттардың есебінен міндеттемелер қабылдауға арналған жоспарлы тағайындаулар", мұнда сыртқы қарыздардың және байланысты гранттардың есебінен міндеттемелер қабылдауға арналған жоспарлы тағайындаулар сомасы есепке алынады;</w:t>
      </w:r>
    </w:p>
    <w:bookmarkEnd w:id="47"/>
    <w:bookmarkStart w:name="z55" w:id="48"/>
    <w:p>
      <w:pPr>
        <w:spacing w:after="0"/>
        <w:ind w:left="0"/>
        <w:jc w:val="both"/>
      </w:pPr>
      <w:r>
        <w:rPr>
          <w:rFonts w:ascii="Times New Roman"/>
          <w:b w:val="false"/>
          <w:i w:val="false"/>
          <w:color w:val="000000"/>
          <w:sz w:val="28"/>
        </w:rPr>
        <w:t>
      1088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48"/>
    <w:bookmarkStart w:name="z56" w:id="49"/>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жергілікті бюджеттен ұсталатын мемлекеттік мекеменің міндеттемелерін қабылдауға арналған жоспарлы тағайындаулар есепке алуға арналған.</w:t>
      </w:r>
    </w:p>
    <w:bookmarkEnd w:id="49"/>
    <w:bookmarkStart w:name="z57" w:id="50"/>
    <w:p>
      <w:pPr>
        <w:spacing w:after="0"/>
        <w:ind w:left="0"/>
        <w:jc w:val="both"/>
      </w:pPr>
      <w:r>
        <w:rPr>
          <w:rFonts w:ascii="Times New Roman"/>
          <w:b w:val="false"/>
          <w:i w:val="false"/>
          <w:color w:val="000000"/>
          <w:sz w:val="28"/>
        </w:rPr>
        <w:t>
      Осы шот мынадай қосалқы шоттарды қамтиды:</w:t>
      </w:r>
    </w:p>
    <w:bookmarkEnd w:id="50"/>
    <w:bookmarkStart w:name="z58" w:id="51"/>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 мұнда міндеттемелер бойынша жеке қаржыландыру жоспарында көзделген мемлекеттік мекеменің міндеттемелер қабылдауға, мемлекеттік мекеменің қызметін ұстауға арналған жоспарлы тағайындаулар сомалары есепке алынады;</w:t>
      </w:r>
    </w:p>
    <w:bookmarkEnd w:id="51"/>
    <w:bookmarkStart w:name="z59" w:id="52"/>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52"/>
    <w:bookmarkStart w:name="z60" w:id="53"/>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пайдалануы үшін субвенциялар мен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жергілікті өзін-өзі басқару трансферттеріне, жеке тұлғаларға берілетін трансферттерге бөлінеді;</w:t>
      </w:r>
    </w:p>
    <w:bookmarkEnd w:id="53"/>
    <w:bookmarkStart w:name="z61" w:id="54"/>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54"/>
    <w:bookmarkStart w:name="z62" w:id="55"/>
    <w:p>
      <w:pPr>
        <w:spacing w:after="0"/>
        <w:ind w:left="0"/>
        <w:jc w:val="both"/>
      </w:pPr>
      <w:r>
        <w:rPr>
          <w:rFonts w:ascii="Times New Roman"/>
          <w:b w:val="false"/>
          <w:i w:val="false"/>
          <w:color w:val="000000"/>
          <w:sz w:val="28"/>
        </w:rPr>
        <w:t>
      1095 – "Жергілікті бюджетке тауарлардың (жұмыстардың, көрсетілетін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көрсетілетін қызметтердің) құны түрінде түсетін түсімдер есебінен мемлекеттік мекемелердің шығыстарына бойынша міндеттемелер қабылдауға арналған жоспарлы тағайындаулар сомасы есепке алынады;</w:t>
      </w:r>
    </w:p>
    <w:bookmarkEnd w:id="55"/>
    <w:bookmarkStart w:name="z63" w:id="56"/>
    <w:p>
      <w:pPr>
        <w:spacing w:after="0"/>
        <w:ind w:left="0"/>
        <w:jc w:val="both"/>
      </w:pPr>
      <w:r>
        <w:rPr>
          <w:rFonts w:ascii="Times New Roman"/>
          <w:b w:val="false"/>
          <w:i w:val="false"/>
          <w:color w:val="000000"/>
          <w:sz w:val="28"/>
        </w:rPr>
        <w:t>
      1096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бесінші бөлігінің екінші абзацы мынадай редакцияда жазылсын:</w:t>
      </w:r>
    </w:p>
    <w:bookmarkStart w:name="z65" w:id="57"/>
    <w:p>
      <w:pPr>
        <w:spacing w:after="0"/>
        <w:ind w:left="0"/>
        <w:jc w:val="both"/>
      </w:pPr>
      <w:r>
        <w:rPr>
          <w:rFonts w:ascii="Times New Roman"/>
          <w:b w:val="false"/>
          <w:i w:val="false"/>
          <w:color w:val="000000"/>
          <w:sz w:val="28"/>
        </w:rPr>
        <w:t>
      "3271 – "Ақшаны уақытша орналастыру бойынша қысқа мерзімді кредиторлық берешек", мұнда Қазақстан Республикасының Заңдарына сәйкес мемлекеттік мекемеге жеке және заңды тұлғалардан (немесе) оларды қайтару не белгілі бір жағдайлар туындаған кезде тиісті бюджетке немесе үшінші тұлғаларға аудару шарттарымен заңды тұлғаларға, сондай-ақ алынған сомалар мен сотталған және тергеу-қамауға алынған адамдардың жеке ақшасы, жалақысы, зейнетақысы, жәрдемақысы және өзге де кірістері, сотталғандардың жалақысынан, зейнетақысынан, жәрдемақысынан және атқару парақтары бойынша өзге де кірістерінен ұсталған сомалар есепке алынады;";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бесінші бөлігінің үшінші абзацы мынадай редакцияда жазылсын:</w:t>
      </w:r>
    </w:p>
    <w:bookmarkStart w:name="z67" w:id="58"/>
    <w:p>
      <w:pPr>
        <w:spacing w:after="0"/>
        <w:ind w:left="0"/>
        <w:jc w:val="both"/>
      </w:pPr>
      <w:r>
        <w:rPr>
          <w:rFonts w:ascii="Times New Roman"/>
          <w:b w:val="false"/>
          <w:i w:val="false"/>
          <w:color w:val="000000"/>
          <w:sz w:val="28"/>
        </w:rPr>
        <w:t>
      "6082 – "Бюджетке түсетін салықтық емес түсімдерден алынатын кірістер", мемлекеттік меншіктен (қатысу үлестері, дивидендтер, мемлекеттік кәсіпорындардың таза кірісі, кредиттер мен депозиттер бойынша сыйақылар, жалдау ақысы), активтерді басқарудан түсетін кірістер ретінде танылған тауарларды, жұмыстарды, көрсетілетін қызметтерді және өзге де мүлікті өткізуден, тауарларды, жұмыстарды, көрсетілетін қызметтерді өткізуден түсетін және ұзақ мерзімді активтердің кетуінен түсетін түсімдерді қоспағанда, Қазақстан Республикасының бюджет заңнамасында, Еуразиялық экономикалық одақтың және/немесе Қазақстан Республикасының кеден заңнамасында және Қазақстан Республикасының өзге де Заңдарында көзделген салықтық емес түсімдер бойынша түсетін кірісті тануға арналған;";</w:t>
      </w:r>
    </w:p>
    <w:bookmarkEnd w:id="58"/>
    <w:bookmarkStart w:name="z68" w:id="59"/>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9"/>
    <w:bookmarkStart w:name="z69" w:id="60"/>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0"/>
    <w:bookmarkStart w:name="z70" w:id="61"/>
    <w:p>
      <w:pPr>
        <w:spacing w:after="0"/>
        <w:ind w:left="0"/>
        <w:jc w:val="both"/>
      </w:pPr>
      <w:r>
        <w:rPr>
          <w:rFonts w:ascii="Times New Roman"/>
          <w:b w:val="false"/>
          <w:i w:val="false"/>
          <w:color w:val="000000"/>
          <w:sz w:val="28"/>
        </w:rPr>
        <w:t xml:space="preserve">
      2. "Есеп саясатын бекіту туралы" Қазақстан Республикасы Қаржы министрінің 2025 жылғы 24 сәуірдегі № 191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61"/>
    <w:bookmarkStart w:name="z71" w:id="62"/>
    <w:p>
      <w:pPr>
        <w:spacing w:after="0"/>
        <w:ind w:left="0"/>
        <w:jc w:val="both"/>
      </w:pPr>
      <w:r>
        <w:rPr>
          <w:rFonts w:ascii="Times New Roman"/>
          <w:b w:val="false"/>
          <w:i w:val="false"/>
          <w:color w:val="000000"/>
          <w:sz w:val="28"/>
        </w:rPr>
        <w:t xml:space="preserve">
      көрсетілген бұйрықпен бекітілген Есеп </w:t>
      </w:r>
      <w:r>
        <w:rPr>
          <w:rFonts w:ascii="Times New Roman"/>
          <w:b w:val="false"/>
          <w:i w:val="false"/>
          <w:color w:val="000000"/>
          <w:sz w:val="28"/>
        </w:rPr>
        <w:t>саясатында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73" w:id="63"/>
    <w:p>
      <w:pPr>
        <w:spacing w:after="0"/>
        <w:ind w:left="0"/>
        <w:jc w:val="both"/>
      </w:pPr>
      <w:r>
        <w:rPr>
          <w:rFonts w:ascii="Times New Roman"/>
          <w:b w:val="false"/>
          <w:i w:val="false"/>
          <w:color w:val="000000"/>
          <w:sz w:val="28"/>
        </w:rPr>
        <w:t>
      "72. Капиталдың ішкі нарығында орналастырылған мемлекеттік бағалы қағаздардың әділ құны ретінде олардың орналастыру құны қабылданады.";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5" w:id="64"/>
    <w:p>
      <w:pPr>
        <w:spacing w:after="0"/>
        <w:ind w:left="0"/>
        <w:jc w:val="both"/>
      </w:pPr>
      <w:r>
        <w:rPr>
          <w:rFonts w:ascii="Times New Roman"/>
          <w:b w:val="false"/>
          <w:i w:val="false"/>
          <w:color w:val="000000"/>
          <w:sz w:val="28"/>
        </w:rPr>
        <w:t>
      "39. Ғимараттардың баланстық құны нөлге тең болған кезде тұрғын және тұрғын емес ғимараттардың құнын өзгертуге, бірақ объект экономикалық пайда немесе қызмет көрсету әлеуетін жалғастыра берсе, келесі жолдармен рұқсат етіледі:</w:t>
      </w:r>
    </w:p>
    <w:bookmarkEnd w:id="64"/>
    <w:bookmarkStart w:name="z76" w:id="65"/>
    <w:p>
      <w:pPr>
        <w:spacing w:after="0"/>
        <w:ind w:left="0"/>
        <w:jc w:val="both"/>
      </w:pPr>
      <w:r>
        <w:rPr>
          <w:rFonts w:ascii="Times New Roman"/>
          <w:b w:val="false"/>
          <w:i w:val="false"/>
          <w:color w:val="000000"/>
          <w:sz w:val="28"/>
        </w:rPr>
        <w:t xml:space="preserve">
      1)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көзделген әдістер мен есептерге сәйкес; не</w:t>
      </w:r>
    </w:p>
    <w:bookmarkEnd w:id="65"/>
    <w:bookmarkStart w:name="z77" w:id="66"/>
    <w:p>
      <w:pPr>
        <w:spacing w:after="0"/>
        <w:ind w:left="0"/>
        <w:jc w:val="both"/>
      </w:pPr>
      <w:r>
        <w:rPr>
          <w:rFonts w:ascii="Times New Roman"/>
          <w:b w:val="false"/>
          <w:i w:val="false"/>
          <w:color w:val="000000"/>
          <w:sz w:val="28"/>
        </w:rPr>
        <w:t xml:space="preserve">
      2)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бағалаушыны тарта отырып бағалау жолымен жүзеге асырылады.</w:t>
      </w:r>
    </w:p>
    <w:bookmarkEnd w:id="66"/>
    <w:bookmarkStart w:name="z78" w:id="67"/>
    <w:p>
      <w:pPr>
        <w:spacing w:after="0"/>
        <w:ind w:left="0"/>
        <w:jc w:val="both"/>
      </w:pPr>
      <w:r>
        <w:rPr>
          <w:rFonts w:ascii="Times New Roman"/>
          <w:b w:val="false"/>
          <w:i w:val="false"/>
          <w:color w:val="000000"/>
          <w:sz w:val="28"/>
        </w:rPr>
        <w:t>
      Жердің баланстық құны анықталмаған және нөлге тең жер құнын айқындау үшін кадастрлық (бағалау) құны қолданылады.</w:t>
      </w:r>
    </w:p>
    <w:bookmarkEnd w:id="67"/>
    <w:bookmarkStart w:name="z79" w:id="68"/>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bookmarkEnd w:id="68"/>
    <w:bookmarkStart w:name="z80" w:id="69"/>
    <w:p>
      <w:pPr>
        <w:spacing w:after="0"/>
        <w:ind w:left="0"/>
        <w:jc w:val="both"/>
      </w:pPr>
      <w:r>
        <w:rPr>
          <w:rFonts w:ascii="Times New Roman"/>
          <w:b w:val="false"/>
          <w:i w:val="false"/>
          <w:color w:val="000000"/>
          <w:sz w:val="28"/>
        </w:rPr>
        <w:t xml:space="preserve">
      3.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69"/>
    <w:bookmarkStart w:name="z81" w:id="70"/>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бухгалтерлік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83" w:id="71"/>
    <w:p>
      <w:pPr>
        <w:spacing w:after="0"/>
        <w:ind w:left="0"/>
        <w:jc w:val="both"/>
      </w:pPr>
      <w:r>
        <w:rPr>
          <w:rFonts w:ascii="Times New Roman"/>
          <w:b w:val="false"/>
          <w:i w:val="false"/>
          <w:color w:val="000000"/>
          <w:sz w:val="28"/>
        </w:rPr>
        <w:t>
      "30. Әрбір есепті ай өткенен кейін барлық мемориалды ордерлер, мемориалды ордерлер – жинақтау ведомостері оларға қатысты құжаттармен бірге хронологиялық тәртіппен іріктеледі және түптеледі. Құжаттар саны аз болған кезде түптеуді үш айда бір дестеге жүргізіледі. Мұқабада мемлекеттік мекеменің немесе орталықтандырылған бухгалтерияның атауы, дестенің, істің атауы мен реттік нөмірі, есепті кезең жыл мен ай, мемориалды ордерлердің бастапқы және соңғы нөмірлері, істегі беттердің саны жазылады.</w:t>
      </w:r>
    </w:p>
    <w:bookmarkEnd w:id="71"/>
    <w:bookmarkStart w:name="z84" w:id="72"/>
    <w:p>
      <w:pPr>
        <w:spacing w:after="0"/>
        <w:ind w:left="0"/>
        <w:jc w:val="both"/>
      </w:pPr>
      <w:r>
        <w:rPr>
          <w:rFonts w:ascii="Times New Roman"/>
          <w:b w:val="false"/>
          <w:i w:val="false"/>
          <w:color w:val="000000"/>
          <w:sz w:val="28"/>
        </w:rPr>
        <w:t>
      Тауарларды сатып алу, жұмыстарды орындау, қызметтерді көрсету жағдайларында – Қазақстан Республикасының мемлекеттік сатып алу туралы заңнамасының нормалары қолданыла отырып, және онсыз мемлекеттік мекеменің міндеттемелері (тауарларды (жұмыстарды, көрсетілетін қызметтерді) сатып алуға арналған азаматтық-құқықтық мәмілелер) бойынша шығыстар жүргізу үшін негіздеме болып табылатын құжаттар, төлеуге берілетін шот, шот-фактуралар, орындалған жұмыстардың актілері немесе бюджетті атқару жөніндегі орталық уәкілетті органымен бекітілген Бюджеттің атқарылуы және оған кассалық қызмет көрсету ережесінде (бұдан әрі – Бюджетті атқару ережелері) белгіленген басқа да құжаттар номенклатуралық істерде хронологиялық тәртіпте нөмірленеді, тігінделеді және тігіледі.";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w:t>
      </w:r>
      <w:r>
        <w:rPr>
          <w:rFonts w:ascii="Times New Roman"/>
          <w:b w:val="false"/>
          <w:i w:val="false"/>
          <w:color w:val="000000"/>
          <w:sz w:val="28"/>
        </w:rPr>
        <w:t xml:space="preserve"> мынадай редакцияда жазылсын:</w:t>
      </w:r>
    </w:p>
    <w:bookmarkStart w:name="z86" w:id="73"/>
    <w:p>
      <w:pPr>
        <w:spacing w:after="0"/>
        <w:ind w:left="0"/>
        <w:jc w:val="both"/>
      </w:pPr>
      <w:r>
        <w:rPr>
          <w:rFonts w:ascii="Times New Roman"/>
          <w:b w:val="false"/>
          <w:i w:val="false"/>
          <w:color w:val="000000"/>
          <w:sz w:val="28"/>
        </w:rPr>
        <w:t>
      "296. Ғимараттардың баланстық құны нөлге тең болған кезде тұрғын және тұрғын емес ғимараттардың бастапқы құнын өзгертуге, бірақ объект экономикалық пайда немесе қызмет көрсету әлеуетін жалғастыра берсе, келесі жолдармен рұқсат етіледі:</w:t>
      </w:r>
    </w:p>
    <w:bookmarkEnd w:id="73"/>
    <w:bookmarkStart w:name="z87" w:id="74"/>
    <w:p>
      <w:pPr>
        <w:spacing w:after="0"/>
        <w:ind w:left="0"/>
        <w:jc w:val="both"/>
      </w:pPr>
      <w:r>
        <w:rPr>
          <w:rFonts w:ascii="Times New Roman"/>
          <w:b w:val="false"/>
          <w:i w:val="false"/>
          <w:color w:val="000000"/>
          <w:sz w:val="28"/>
        </w:rPr>
        <w:t xml:space="preserve">
      1)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әдістер мен есептерге сәйкес; не</w:t>
      </w:r>
    </w:p>
    <w:bookmarkEnd w:id="74"/>
    <w:bookmarkStart w:name="z88" w:id="75"/>
    <w:p>
      <w:pPr>
        <w:spacing w:after="0"/>
        <w:ind w:left="0"/>
        <w:jc w:val="both"/>
      </w:pPr>
      <w:r>
        <w:rPr>
          <w:rFonts w:ascii="Times New Roman"/>
          <w:b w:val="false"/>
          <w:i w:val="false"/>
          <w:color w:val="000000"/>
          <w:sz w:val="28"/>
        </w:rPr>
        <w:t>
      2) кәсіби бағалаушыны тарта отырып бағалау жолымен жүзеге асырылады.</w:t>
      </w:r>
    </w:p>
    <w:bookmarkEnd w:id="75"/>
    <w:bookmarkStart w:name="z89" w:id="76"/>
    <w:p>
      <w:pPr>
        <w:spacing w:after="0"/>
        <w:ind w:left="0"/>
        <w:jc w:val="both"/>
      </w:pPr>
      <w:r>
        <w:rPr>
          <w:rFonts w:ascii="Times New Roman"/>
          <w:b w:val="false"/>
          <w:i w:val="false"/>
          <w:color w:val="000000"/>
          <w:sz w:val="28"/>
        </w:rPr>
        <w:t>
      Жердің баланстық құны анықталмаған және нөлге тең жер құнын айқындау үшін кадастрлық (бағалау) құны қолданылады.</w:t>
      </w:r>
    </w:p>
    <w:bookmarkEnd w:id="76"/>
    <w:bookmarkStart w:name="z90" w:id="77"/>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есепке алу</w:t>
            </w:r>
            <w:r>
              <w:br/>
            </w:r>
            <w:r>
              <w:rPr>
                <w:rFonts w:ascii="Times New Roman"/>
                <w:b w:val="false"/>
                <w:i w:val="false"/>
                <w:color w:val="000000"/>
                <w:sz w:val="20"/>
              </w:rPr>
              <w:t>шоттарының жоспарына</w:t>
            </w:r>
            <w:r>
              <w:br/>
            </w:r>
            <w:r>
              <w:rPr>
                <w:rFonts w:ascii="Times New Roman"/>
                <w:b w:val="false"/>
                <w:i w:val="false"/>
                <w:color w:val="000000"/>
                <w:sz w:val="20"/>
              </w:rPr>
              <w:t>1-қосымша</w:t>
            </w:r>
          </w:p>
        </w:tc>
      </w:tr>
    </w:tbl>
    <w:bookmarkStart w:name="z92" w:id="78"/>
    <w:p>
      <w:pPr>
        <w:spacing w:after="0"/>
        <w:ind w:left="0"/>
        <w:jc w:val="left"/>
      </w:pPr>
      <w:r>
        <w:rPr>
          <w:rFonts w:ascii="Times New Roman"/>
          <w:b/>
          <w:i w:val="false"/>
          <w:color w:val="000000"/>
        </w:rPr>
        <w:t xml:space="preserve"> Мемлекеттік мекемелердің бухгалтерлік есепке алу шоттарының жоспарын</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мен есеп айырысуларды есепке алу үшін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көрсетілетін қызметтер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арнаулы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арнаулы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 және электрондық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бюджеттердің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көрсетілетін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көрсетілетін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төлем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басқа есеп айырысу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арнаулы түсімдер бойынша төлеушілермен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зерттеулерге және басқа да мақсаттарға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беру құрылғыларын және өзге де негізгі құралдарды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 және бюджетке төленетін басқа да міндетті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жұмыс берушінің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кәсіптік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Ведомствоішілік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Ведомствоішілік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бойынша қызметкерлерге әлеуметтік жәрдемақы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кәсіподақ жарналары сомаларын қолма-қол ақшасыз аудару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төлемдер бойынша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арнаулы түсімдер бойынша төлеушілермен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төлемдері бойынша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өзге де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арнаулы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түрде алынған активтерден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Шеккен зиянды өтеуден алынатын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Қорларға түсетін түсімдерден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түсетін кірістер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стипендиаттардың оқуына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жарналарына арналған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қатардан шығару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бойынша резерв құру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мүлікке байланысты операциялар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болатын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болатын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қорының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Баланстан тыс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кубоктары, марапаттар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bl>
    <w:bookmarkStart w:name="z93" w:id="79"/>
    <w:p>
      <w:pPr>
        <w:spacing w:after="0"/>
        <w:ind w:left="0"/>
        <w:jc w:val="both"/>
      </w:pPr>
      <w:r>
        <w:rPr>
          <w:rFonts w:ascii="Times New Roman"/>
          <w:b w:val="false"/>
          <w:i w:val="false"/>
          <w:color w:val="000000"/>
          <w:sz w:val="28"/>
        </w:rPr>
        <w:t>
      Ескертпе:</w:t>
      </w:r>
    </w:p>
    <w:bookmarkEnd w:id="79"/>
    <w:bookmarkStart w:name="z94" w:id="80"/>
    <w:p>
      <w:pPr>
        <w:spacing w:after="0"/>
        <w:ind w:left="0"/>
        <w:jc w:val="both"/>
      </w:pPr>
      <w:r>
        <w:rPr>
          <w:rFonts w:ascii="Times New Roman"/>
          <w:b w:val="false"/>
          <w:i w:val="false"/>
          <w:color w:val="000000"/>
          <w:sz w:val="28"/>
        </w:rPr>
        <w:t>
      Аббревиатураларды таратып жазу:</w:t>
      </w:r>
    </w:p>
    <w:bookmarkEnd w:id="80"/>
    <w:bookmarkStart w:name="z95" w:id="81"/>
    <w:p>
      <w:pPr>
        <w:spacing w:after="0"/>
        <w:ind w:left="0"/>
        <w:jc w:val="both"/>
      </w:pPr>
      <w:r>
        <w:rPr>
          <w:rFonts w:ascii="Times New Roman"/>
          <w:b w:val="false"/>
          <w:i w:val="false"/>
          <w:color w:val="000000"/>
          <w:sz w:val="28"/>
        </w:rPr>
        <w:t>
      ҚБШ – қолма-қол ақшаны бақылау шоты;</w:t>
      </w:r>
    </w:p>
    <w:bookmarkEnd w:id="81"/>
    <w:bookmarkStart w:name="z96" w:id="82"/>
    <w:p>
      <w:pPr>
        <w:spacing w:after="0"/>
        <w:ind w:left="0"/>
        <w:jc w:val="both"/>
      </w:pPr>
      <w:r>
        <w:rPr>
          <w:rFonts w:ascii="Times New Roman"/>
          <w:b w:val="false"/>
          <w:i w:val="false"/>
          <w:color w:val="000000"/>
          <w:sz w:val="28"/>
        </w:rPr>
        <w:t>
      ҚҚС – қосылған құн салығы.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 шоттары</w:t>
            </w:r>
            <w:r>
              <w:br/>
            </w:r>
            <w:r>
              <w:rPr>
                <w:rFonts w:ascii="Times New Roman"/>
                <w:b w:val="false"/>
                <w:i w:val="false"/>
                <w:color w:val="000000"/>
                <w:sz w:val="20"/>
              </w:rPr>
              <w:t>жоспарына 2-қосымша</w:t>
            </w:r>
          </w:p>
        </w:tc>
      </w:tr>
    </w:tbl>
    <w:bookmarkStart w:name="z98" w:id="83"/>
    <w:p>
      <w:pPr>
        <w:spacing w:after="0"/>
        <w:ind w:left="0"/>
        <w:jc w:val="left"/>
      </w:pPr>
      <w:r>
        <w:rPr>
          <w:rFonts w:ascii="Times New Roman"/>
          <w:b/>
          <w:i w:val="false"/>
          <w:color w:val="000000"/>
        </w:rPr>
        <w:t xml:space="preserve"> Негізгі бухгалтерлік операциялар бойынша шоттар корреспонденциясы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Қысқа мерзімді активтер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шотқа мемлекеттік мекеменің шығындарын өтеуге және басқа да іс-шараларды қаржыландырудың түсуі (күрделі салымдарға арналған қаржыландырудан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шоттарға мемлекеттік мекеменің күрделі салымдарына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85"/>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Трансферттер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қабылдауына бюджеттен жоспарлы тағайындаулар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86"/>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6032 Нысаналы ағымдағы трансферттер бойынша кірістер,</w:t>
            </w:r>
          </w:p>
          <w:bookmarkEnd w:id="87"/>
          <w:p>
            <w:pPr>
              <w:spacing w:after="20"/>
              <w:ind w:left="20"/>
              <w:jc w:val="both"/>
            </w:pPr>
            <w:r>
              <w:rPr>
                <w:rFonts w:ascii="Times New Roman"/>
                <w:b w:val="false"/>
                <w:i w:val="false"/>
                <w:color w:val="000000"/>
                <w:sz w:val="20"/>
              </w:rPr>
              <w:t>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88"/>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89"/>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90"/>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 сомаларын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91"/>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92"/>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бағдарламалар әкімшісінің өткен жылдардағы нысаналы трансферттердің пайдаланылмаған сомаларын қайтаруын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w:t>
            </w:r>
          </w:p>
          <w:bookmarkEnd w:id="93"/>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органының жергілікті өзін-өзі басқару трансферттері (субвенциялары) бойынша міндеттемелер қабылдауға бюджеттен жоспарлы тағайындаулар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органының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Субсидиялар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жеке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94"/>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xml:space="preserve">
1085 Субсидиялар бойынша мiндеттемелер қабылдауға арналған жоспарлы тағайындаулар </w:t>
            </w:r>
          </w:p>
          <w:bookmarkEnd w:id="95"/>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заңды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96"/>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bookmarkEnd w:id="97"/>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bookmarkEnd w:id="98"/>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есептің негізінде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Зейнетақы мен жәрдемақы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Оқу орындарында стипендия төлеу бойынша операциялар (мемлекеттік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төлеуге арналған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Стипендиялар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тағайындаулары </w:t>
            </w:r>
          </w:p>
          <w:bookmarkEnd w:id="99"/>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Жеткізушілер мен мердігерлердің шоттарын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w:t>
            </w:r>
            <w:r>
              <w:rPr>
                <w:rFonts w:ascii="Times New Roman"/>
                <w:b w:val="false"/>
                <w:i w:val="false"/>
                <w:color w:val="000000"/>
                <w:sz w:val="20"/>
              </w:rPr>
              <w:t>1045 Нысаналы қаржыландыру ҚБШ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1076 Арнаулы мемлекеттік қордың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1077 Орталық уәкілетті органның Арнаулы мемлекеттік қорының ҚБШ </w:t>
            </w:r>
          </w:p>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102"/>
          <w:p>
            <w:pPr>
              <w:spacing w:after="20"/>
              <w:ind w:left="20"/>
              <w:jc w:val="both"/>
            </w:pPr>
            <w:r>
              <w:rPr>
                <w:rFonts w:ascii="Times New Roman"/>
                <w:b w:val="false"/>
                <w:i w:val="false"/>
                <w:color w:val="000000"/>
                <w:sz w:val="20"/>
              </w:rPr>
              <w:t>
1091 Жеке қаржыландыру жоспары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xml:space="preserve">
қабылдауға арналған жоспарлы тағайындаулар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Бюджеттік қаржыландырулар есебінен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мемлекеттік мекеме алдындағы берешегін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Жыл аяғында пайдаланылмаған бюджеттік қаржыландыруларды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тағайындаулары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бюджеттердiң есебiнен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1093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1085 Субсидиялар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bookmarkEnd w:id="107"/>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Кассаға сатудан және арнайы төлемдерден ақшаның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төлемдер бойынша ақылы қызмет көрсетуден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xml:space="preserve">
1010 Кассадағы ақша қаражаты </w:t>
            </w:r>
          </w:p>
          <w:bookmarkEnd w:id="108"/>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алынатын кірістерді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қызметтерді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өндірістік (оқу) шеберханаларының өнімдерді сатудан, көрсеткен қызметтерінен алынатын жоспардан тыс түсімдерін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 өткізуден түскен ақша есебінен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алған жоспардан тыс түсімдерін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Есеп беру сомасын беру және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банктен қолма-қол қаржыны чек арқылы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bookmarkEnd w:id="110"/>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ағымдағы шоттан корпоративтік пластикалық карточка арқылы ақша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1"/>
          <w:p>
            <w:pPr>
              <w:spacing w:after="20"/>
              <w:ind w:left="20"/>
              <w:jc w:val="both"/>
            </w:pPr>
            <w:r>
              <w:rPr>
                <w:rFonts w:ascii="Times New Roman"/>
                <w:b w:val="false"/>
                <w:i w:val="false"/>
                <w:color w:val="000000"/>
                <w:sz w:val="20"/>
              </w:rPr>
              <w:t>
1310 Материалдар</w:t>
            </w:r>
          </w:p>
          <w:bookmarkEnd w:id="111"/>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берілетін сомалар туралы аванстық есептемені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2"/>
          <w:p>
            <w:pPr>
              <w:spacing w:after="20"/>
              <w:ind w:left="20"/>
              <w:jc w:val="both"/>
            </w:pPr>
            <w:r>
              <w:rPr>
                <w:rFonts w:ascii="Times New Roman"/>
                <w:b w:val="false"/>
                <w:i w:val="false"/>
                <w:color w:val="000000"/>
                <w:sz w:val="20"/>
              </w:rPr>
              <w:t xml:space="preserve">
7070 Іссапарларға арналған шығыстар </w:t>
            </w:r>
          </w:p>
          <w:bookmarkEnd w:id="112"/>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bookmarkEnd w:id="113"/>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тікелей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4"/>
          <w:p>
            <w:pPr>
              <w:spacing w:after="20"/>
              <w:ind w:left="20"/>
              <w:jc w:val="both"/>
            </w:pPr>
            <w:r>
              <w:rPr>
                <w:rFonts w:ascii="Times New Roman"/>
                <w:b w:val="false"/>
                <w:i w:val="false"/>
                <w:color w:val="000000"/>
                <w:sz w:val="20"/>
              </w:rPr>
              <w:t xml:space="preserve">
1010 Кассадағы ақша қаражаты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1050 Шетелдік валютадағы шот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5"/>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bookmarkEnd w:id="115"/>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жетіспеушілік нәтижесінде кассадағы ақшалай қаражатты қызметтік тергеу аяқталғанға дейін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тұлғалардың есебiне жатқызылған кем шыққан және жоғалған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6"/>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bookmarkEnd w:id="116"/>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де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7"/>
          <w:p>
            <w:pPr>
              <w:spacing w:after="20"/>
              <w:ind w:left="20"/>
              <w:jc w:val="both"/>
            </w:pPr>
            <w:r>
              <w:rPr>
                <w:rFonts w:ascii="Times New Roman"/>
                <w:b w:val="false"/>
                <w:i w:val="false"/>
                <w:color w:val="000000"/>
                <w:sz w:val="20"/>
              </w:rPr>
              <w:t>
1310 Материалдар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1320 Аяқталмаған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1330 Дайын өнім </w:t>
            </w:r>
          </w:p>
          <w:p>
            <w:pPr>
              <w:spacing w:after="20"/>
              <w:ind w:left="20"/>
              <w:jc w:val="both"/>
            </w:pPr>
            <w:r>
              <w:rPr>
                <w:rFonts w:ascii="Times New Roman"/>
                <w:b w:val="false"/>
                <w:i w:val="false"/>
                <w:color w:val="000000"/>
                <w:sz w:val="20"/>
              </w:rPr>
              <w:t>
</w:t>
            </w:r>
            <w:r>
              <w:rPr>
                <w:rFonts w:ascii="Times New Roman"/>
                <w:b w:val="false"/>
                <w:i w:val="false"/>
                <w:color w:val="000000"/>
                <w:sz w:val="20"/>
              </w:rPr>
              <w:t>1340 Тауарлар</w:t>
            </w:r>
          </w:p>
          <w:p>
            <w:pPr>
              <w:spacing w:after="20"/>
              <w:ind w:left="20"/>
              <w:jc w:val="both"/>
            </w:pPr>
            <w:r>
              <w:rPr>
                <w:rFonts w:ascii="Times New Roman"/>
                <w:b w:val="false"/>
                <w:i w:val="false"/>
                <w:color w:val="000000"/>
                <w:sz w:val="20"/>
              </w:rPr>
              <w:t>
1350 Жолдағы қорлар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8"/>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118"/>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Мемлекеттік мекеменің ағымдағы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мекемелерге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20"/>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мекемелардің есеп айырысу шотына жолда келе жатқан соманың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Жолдағы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Мемлекеттік мекеменің шетелдік валютадағы ақша қаражаты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1040 Түсiмдер мен есеп айырысуларды есепке алу үшiн ҚБШ</w:t>
            </w:r>
          </w:p>
          <w:p>
            <w:pPr>
              <w:spacing w:after="20"/>
              <w:ind w:left="20"/>
              <w:jc w:val="both"/>
            </w:pPr>
            <w:r>
              <w:rPr>
                <w:rFonts w:ascii="Times New Roman"/>
                <w:b w:val="false"/>
                <w:i w:val="false"/>
                <w:color w:val="000000"/>
                <w:sz w:val="20"/>
              </w:rPr>
              <w:t>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2"/>
          <w:p>
            <w:pPr>
              <w:spacing w:after="20"/>
              <w:ind w:left="20"/>
              <w:jc w:val="both"/>
            </w:pPr>
            <w:r>
              <w:rPr>
                <w:rFonts w:ascii="Times New Roman"/>
                <w:b w:val="false"/>
                <w:i w:val="false"/>
                <w:color w:val="000000"/>
                <w:sz w:val="20"/>
              </w:rPr>
              <w:t xml:space="preserve">
1050 Шетелдік валютадағы шот </w:t>
            </w:r>
          </w:p>
          <w:bookmarkEnd w:id="122"/>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Ақша шотынан сомаларды аудару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тиесілі өзге де міндетті төлемдерді бюджетке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банкке жұмысшылар мен қызметкерлердiң салымдарына, мүшелiк кәсiподақ жарналарының кәсiподақ ұйымдарына және т.б. сатылған тауарлар үшiн бюджеттiк шоттардан сомаларды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xml:space="preserve">
3247 Банктерге салымдар бойынша шоттарға аударылған қолма–қол ақшасыз аударымдар бойынша қызметкерлерге қысқа мерзімді кредиторлық берешек </w:t>
            </w:r>
          </w:p>
          <w:bookmarkEnd w:id="124"/>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жұмыс берушінің міндетті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3144 Бірыңғай жинақтаушы зейнетақы қорына жұмыс берушінің міндетті зейнетақы жарналары бойынша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кәсіптік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Бірыңғай жинақтаушы зейнетақы қорына міндетті кәсіптік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Түсімдер мен есеп айырысуларды есепке алу үшін ҚБШ шоттарына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қызметке арналған банкте ҚБШ–дан қолма-қол ақша алу үшін қаражаттар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Арнайы шотқа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де ақшалай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есеп айырысу үшiн аккредитив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9"/>
          <w:p>
            <w:pPr>
              <w:spacing w:after="20"/>
              <w:ind w:left="20"/>
              <w:jc w:val="both"/>
            </w:pPr>
            <w:r>
              <w:rPr>
                <w:rFonts w:ascii="Times New Roman"/>
                <w:b w:val="false"/>
                <w:i w:val="false"/>
                <w:color w:val="000000"/>
                <w:sz w:val="20"/>
              </w:rPr>
              <w:t xml:space="preserve">
1091 Жеке қаржыландыру жоспарына бойынша міндеттемелер қабылдауға арналған жоспарлы тағайындаулары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1082 Күрделі салымдар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ашылған жеткізушілерден материалдық құндылықтардың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есебінен жеткізушілер мен мердігерлерге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Аккредитивтердiң пайдаланылмаған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азық-түлікке талондар, почта маркаларын, демалыс үйлеріне, санаторийлерге жолдамалар сатып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1"/>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почта маркаларына, демалыс үйлеріне, санаторийлерге жолдамаларға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және жағар материалдарын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талондардан басқа талондарды мақсатқа сай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Қысқа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132"/>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кірістердің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ішкі кредит беру бойынша бөлінген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1020 Мемлекеттік мекеменің ағымдағы шоты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салымдар бойынша сыйақылардың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қаржылық инвестицияларды сатудан түсетін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(облигация мен басқа бағалы қағаздар)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4"/>
          <w:p>
            <w:pPr>
              <w:spacing w:after="20"/>
              <w:ind w:left="20"/>
              <w:jc w:val="both"/>
            </w:pPr>
            <w:r>
              <w:rPr>
                <w:rFonts w:ascii="Times New Roman"/>
                <w:b w:val="false"/>
                <w:i w:val="false"/>
                <w:color w:val="000000"/>
                <w:sz w:val="20"/>
              </w:rPr>
              <w:t>
1020 Мемлекеттік мекеменің ағымдағы шоты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1050 Шетелдік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5"/>
          <w:p>
            <w:pPr>
              <w:spacing w:after="20"/>
              <w:ind w:left="20"/>
              <w:jc w:val="both"/>
            </w:pPr>
            <w:r>
              <w:rPr>
                <w:rFonts w:ascii="Times New Roman"/>
                <w:b w:val="false"/>
                <w:i w:val="false"/>
                <w:color w:val="000000"/>
                <w:sz w:val="20"/>
              </w:rPr>
              <w:t xml:space="preserve">
1020 Мемлекеттік мекеменің ағымдағы шоты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сатуға қатысты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облигация мен басқа бағалы қағаздардың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6"/>
          <w:p>
            <w:pPr>
              <w:spacing w:after="20"/>
              <w:ind w:left="20"/>
              <w:jc w:val="both"/>
            </w:pPr>
            <w:r>
              <w:rPr>
                <w:rFonts w:ascii="Times New Roman"/>
                <w:b w:val="false"/>
                <w:i w:val="false"/>
                <w:color w:val="000000"/>
                <w:sz w:val="20"/>
              </w:rPr>
              <w:t xml:space="preserve">
1020 Мемлекеттік мекеменің ағымдағы шоты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1050 Шетелдік валютадағы шот </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әділ құнының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Қысқа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Бюджеттік төлемдер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нысаналы ағымдағы және нысаналы даму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7"/>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137"/>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8"/>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138"/>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органның есебінің негізінде трансферттер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9"/>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139"/>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зейнетақы жарналары мен зейнетақы төлемдерін тарту бойынша қызметтi жүзеге асыратын заңды тұлғаға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тарту жөніндегі қызметтi жүзеге асыратын заңды тұлғаның есебі негізінде зейнетақы, жәрдемақы төлеуге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трансферттер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Заңды тұлғаларға трансферттер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0"/>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bookmarkEnd w:id="140"/>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Әлеуметтік медициналық сақтандыру қорының есептері негізінде жүргізілген шығыстарды есептен шығаруы және жергілікті атқарушы органның Әлеуметтік медициналық сақтандыру қоры бойынша жүргізілген шығыстарды, сондай-ақ білім беру саласындағы уәкілетті органның және бюджетті атқару жөніндегі орталық уәкілетті органның дербес білім беру ұйымдарының және "Астана" халықаралық қаржы орталығы әкімшілігінің жұмсалған шығыстарын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Заңды тұлғаларға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Бюджетпен есеп айырысу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берешектің дебеттік сальдосының аудару (салықтардың алдын-ала төленгендері)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сомалар есебінен салықтардың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Сатып алушылар мен тапсырысшылардың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меншігіне (түскен) мүлікті сауда-саттық арқылы өткізген, сатқан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ақылы қызметтен алынған жоспардан тыс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атқарылған жұмыстар мен қызметтер үшін қаражаттардың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мектептің интернаттарында балалардың тұру ақыларын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 арналған төлемдердiң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1"/>
          <w:p>
            <w:pPr>
              <w:spacing w:after="20"/>
              <w:ind w:left="20"/>
              <w:jc w:val="both"/>
            </w:pPr>
            <w:r>
              <w:rPr>
                <w:rFonts w:ascii="Times New Roman"/>
                <w:b w:val="false"/>
                <w:i w:val="false"/>
                <w:color w:val="000000"/>
                <w:sz w:val="20"/>
              </w:rPr>
              <w:t xml:space="preserve">
1010 Кассадағы ақша қаражаты </w:t>
            </w:r>
          </w:p>
          <w:bookmarkEnd w:id="141"/>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балалар мекемелерiнде балаларды асырауға арналған төлемдердi қайтару және ата-аналар алдыңдағы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2"/>
          <w:p>
            <w:pPr>
              <w:spacing w:after="20"/>
              <w:ind w:left="20"/>
              <w:jc w:val="both"/>
            </w:pPr>
            <w:r>
              <w:rPr>
                <w:rFonts w:ascii="Times New Roman"/>
                <w:b w:val="false"/>
                <w:i w:val="false"/>
                <w:color w:val="000000"/>
                <w:sz w:val="20"/>
              </w:rPr>
              <w:t xml:space="preserve">
1010 Кассадағы ақша қаражаты </w:t>
            </w:r>
          </w:p>
          <w:bookmarkEnd w:id="142"/>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сомаға ақылы қызмет кірістерін азайтуға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3"/>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bookmarkEnd w:id="143"/>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4"/>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bookmarkEnd w:id="144"/>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және бiлiмiн жетiлдiруге мектептердi оқу орындарының ақылы қызметтер жөніндегі ҚБШ, қайырымдылық көмекке арналған шотқа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5"/>
          <w:p>
            <w:pPr>
              <w:spacing w:after="20"/>
              <w:ind w:left="20"/>
              <w:jc w:val="both"/>
            </w:pPr>
            <w:r>
              <w:rPr>
                <w:rFonts w:ascii="Times New Roman"/>
                <w:b w:val="false"/>
                <w:i w:val="false"/>
                <w:color w:val="000000"/>
                <w:sz w:val="20"/>
              </w:rPr>
              <w:t>
1042 Ақылы көрсетілетін қызметтер ҚБШ</w:t>
            </w:r>
          </w:p>
          <w:bookmarkEnd w:id="145"/>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дивидендтерді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6"/>
          <w:p>
            <w:pPr>
              <w:spacing w:after="20"/>
              <w:ind w:left="20"/>
              <w:jc w:val="both"/>
            </w:pPr>
            <w:r>
              <w:rPr>
                <w:rFonts w:ascii="Times New Roman"/>
                <w:b w:val="false"/>
                <w:i w:val="false"/>
                <w:color w:val="000000"/>
                <w:sz w:val="20"/>
              </w:rPr>
              <w:t xml:space="preserve">
1310 Материалдар </w:t>
            </w:r>
          </w:p>
          <w:bookmarkEnd w:id="146"/>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Жалдау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Демеушілік және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кассаға чек арқылы қолма-қол ақшаны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Қысқа мерзімді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 Күмәнді салық берешегі бойынша резерв есептеу, банкроттардың және өзге де мәжбүрлеп таратылатын, сондай-ақ оған қатысты мемлекеттік кірістер органдары мәжбүрлеп өндіріп алудың барлық шараларын қолданған тұлғалардың салық берешегін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берешектердің Қазақстан Республикасының заңнамасына сәйкес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Кредиттік шығындар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алушылардың күмәнді берешегін қайтару кезінде ағымдағы жылы құрылған кредиттік шығындарға арналған резервті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8"/>
          <w:p>
            <w:pPr>
              <w:spacing w:after="20"/>
              <w:ind w:left="20"/>
              <w:jc w:val="both"/>
            </w:pPr>
            <w:r>
              <w:rPr>
                <w:rFonts w:ascii="Times New Roman"/>
                <w:b w:val="false"/>
                <w:i w:val="false"/>
                <w:color w:val="000000"/>
                <w:sz w:val="20"/>
              </w:rPr>
              <w:t xml:space="preserve">
2140 </w:t>
            </w:r>
          </w:p>
          <w:bookmarkEnd w:id="148"/>
          <w:p>
            <w:pPr>
              <w:spacing w:after="20"/>
              <w:ind w:left="20"/>
              <w:jc w:val="both"/>
            </w:pPr>
            <w:r>
              <w:rPr>
                <w:rFonts w:ascii="Times New Roman"/>
                <w:b w:val="false"/>
                <w:i w:val="false"/>
                <w:color w:val="000000"/>
                <w:sz w:val="20"/>
              </w:rPr>
              <w:t>
Кредиттік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Қорларды сатып алу операциялары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жеткізушілерден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9"/>
          <w:p>
            <w:pPr>
              <w:spacing w:after="20"/>
              <w:ind w:left="20"/>
              <w:jc w:val="both"/>
            </w:pPr>
            <w:r>
              <w:rPr>
                <w:rFonts w:ascii="Times New Roman"/>
                <w:b w:val="false"/>
                <w:i w:val="false"/>
                <w:color w:val="000000"/>
                <w:sz w:val="20"/>
              </w:rPr>
              <w:t xml:space="preserve">
1310 Материалдар </w:t>
            </w:r>
          </w:p>
          <w:bookmarkEnd w:id="149"/>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0"/>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аванс есебінен жеткізушілерге қарызды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мекемелерден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ретінде қорларды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Өндiрiстен қоймаға берiлген дайын бұйымдарды және өнiмдердi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құрылысқа арналған құрылыс материалдарының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артық шыққан құрылыс материалдарын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 соң қайтарылмаған арнайы жабдықтарды пайдалануы мүмкiн баға бойынша материал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өзiндiк құн бойынша жас төлге қосылған салмақты және төлдi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сойған кезде жоспарланған баға бойынша мал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материалдар мен тамақ өнiмдерiнiң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1"/>
          <w:p>
            <w:pPr>
              <w:spacing w:after="20"/>
              <w:ind w:left="20"/>
              <w:jc w:val="both"/>
            </w:pPr>
            <w:r>
              <w:rPr>
                <w:rFonts w:ascii="Times New Roman"/>
                <w:b w:val="false"/>
                <w:i w:val="false"/>
                <w:color w:val="000000"/>
                <w:sz w:val="20"/>
              </w:rPr>
              <w:t xml:space="preserve">
1310 Материалдар </w:t>
            </w:r>
          </w:p>
          <w:bookmarkEnd w:id="151"/>
          <w:p>
            <w:pPr>
              <w:spacing w:after="20"/>
              <w:ind w:left="20"/>
              <w:jc w:val="both"/>
            </w:pPr>
            <w:r>
              <w:rPr>
                <w:rFonts w:ascii="Times New Roman"/>
                <w:b w:val="false"/>
                <w:i w:val="false"/>
                <w:color w:val="000000"/>
                <w:sz w:val="20"/>
              </w:rPr>
              <w:t>
1314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Дайындаудан және қайта өңдеуден түскен материалдарды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меншігіне айналдырылған (түскен) мүлікті негізгі құралдарға және қорлар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2"/>
          <w:p>
            <w:pPr>
              <w:spacing w:after="20"/>
              <w:ind w:left="20"/>
              <w:jc w:val="both"/>
            </w:pPr>
            <w:r>
              <w:rPr>
                <w:rFonts w:ascii="Times New Roman"/>
                <w:b w:val="false"/>
                <w:i w:val="false"/>
                <w:color w:val="000000"/>
                <w:sz w:val="20"/>
              </w:rPr>
              <w:t xml:space="preserve">
2310 –2383 Негізгі құралдар </w:t>
            </w:r>
          </w:p>
          <w:bookmarkEnd w:id="152"/>
          <w:p>
            <w:pPr>
              <w:spacing w:after="20"/>
              <w:ind w:left="20"/>
              <w:jc w:val="both"/>
            </w:pPr>
            <w:r>
              <w:rPr>
                <w:rFonts w:ascii="Times New Roman"/>
                <w:b w:val="false"/>
                <w:i w:val="false"/>
                <w:color w:val="000000"/>
                <w:sz w:val="20"/>
              </w:rPr>
              <w:t>
1310 – 1340, 1342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Қорлардың есептен шығарылуы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3"/>
          <w:p>
            <w:pPr>
              <w:spacing w:after="20"/>
              <w:ind w:left="20"/>
              <w:jc w:val="both"/>
            </w:pPr>
            <w:r>
              <w:rPr>
                <w:rFonts w:ascii="Times New Roman"/>
                <w:b w:val="false"/>
                <w:i w:val="false"/>
                <w:color w:val="000000"/>
                <w:sz w:val="20"/>
              </w:rPr>
              <w:t xml:space="preserve">
1310 Материалдар </w:t>
            </w:r>
          </w:p>
          <w:bookmarkEnd w:id="153"/>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бойынша жүргізілген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бұйымдары мен өнiмдерiн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өнімдердің өзіндік құнын есептен шығаруға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өнiмдерiн мемлекеттік мекемелердің мұқтаждары үшiн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4"/>
          <w:p>
            <w:pPr>
              <w:spacing w:after="20"/>
              <w:ind w:left="20"/>
              <w:jc w:val="both"/>
            </w:pPr>
            <w:r>
              <w:rPr>
                <w:rFonts w:ascii="Times New Roman"/>
                <w:b w:val="false"/>
                <w:i w:val="false"/>
                <w:color w:val="000000"/>
                <w:sz w:val="20"/>
              </w:rPr>
              <w:t xml:space="preserve">
1314 Тамақ өнімдері </w:t>
            </w:r>
          </w:p>
          <w:bookmarkEnd w:id="154"/>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медикаменттерді, шаруашылық материалдары мен кеңсе жабдықтарын, арнайы киімдерді және жеке қолдануға арналған заттарды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5"/>
          <w:p>
            <w:pPr>
              <w:spacing w:after="20"/>
              <w:ind w:left="20"/>
              <w:jc w:val="both"/>
            </w:pPr>
            <w:r>
              <w:rPr>
                <w:rFonts w:ascii="Times New Roman"/>
                <w:b w:val="false"/>
                <w:i w:val="false"/>
                <w:color w:val="000000"/>
                <w:sz w:val="20"/>
              </w:rPr>
              <w:t>
1313 Дәрі-дәрмектер және байлап-таңу құралдары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басқа да жеке қолдану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6"/>
          <w:p>
            <w:pPr>
              <w:spacing w:after="20"/>
              <w:ind w:left="20"/>
              <w:jc w:val="both"/>
            </w:pPr>
            <w:r>
              <w:rPr>
                <w:rFonts w:ascii="Times New Roman"/>
                <w:b w:val="false"/>
                <w:i w:val="false"/>
                <w:color w:val="000000"/>
                <w:sz w:val="20"/>
              </w:rPr>
              <w:t xml:space="preserve">
1313 Дәрі-дәрмектер және байлап-таңу құралдары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басқа да жеке қолдану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құрылыс үшiн мердiгерлiк ұйымдарға құрылыс материалдарын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әдiспен орындалатын жаңа құрылыс объектiлерiне жұмсалған құрылыс материалдарын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ұзақ пайдаланылатын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7"/>
          <w:p>
            <w:pPr>
              <w:spacing w:after="20"/>
              <w:ind w:left="20"/>
              <w:jc w:val="both"/>
            </w:pPr>
            <w:r>
              <w:rPr>
                <w:rFonts w:ascii="Times New Roman"/>
                <w:b w:val="false"/>
                <w:i w:val="false"/>
                <w:color w:val="000000"/>
                <w:sz w:val="20"/>
              </w:rPr>
              <w:t>
7060 Қорлар бойынша шығыстар</w:t>
            </w:r>
          </w:p>
          <w:bookmarkEnd w:id="157"/>
          <w:p>
            <w:pPr>
              <w:spacing w:after="20"/>
              <w:ind w:left="20"/>
              <w:jc w:val="both"/>
            </w:pPr>
            <w:r>
              <w:rPr>
                <w:rFonts w:ascii="Times New Roman"/>
                <w:b w:val="false"/>
                <w:i w:val="false"/>
                <w:color w:val="000000"/>
                <w:sz w:val="20"/>
              </w:rPr>
              <w:t>
2412 Материалдық емес активтерге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Оқу, ғылыми зерттеулер және басқа мақсаттарға арналған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есебiнен бордақыдағы өлген төлдер мен малдарды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8"/>
          <w:p>
            <w:pPr>
              <w:spacing w:after="20"/>
              <w:ind w:left="20"/>
              <w:jc w:val="both"/>
            </w:pPr>
            <w:r>
              <w:rPr>
                <w:rFonts w:ascii="Times New Roman"/>
                <w:b w:val="false"/>
                <w:i w:val="false"/>
                <w:color w:val="000000"/>
                <w:sz w:val="20"/>
              </w:rPr>
              <w:t xml:space="preserve">
1319 Өзге де материалдар </w:t>
            </w:r>
          </w:p>
          <w:bookmarkEnd w:id="158"/>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тамақ өнімдерін қайта өңдеуге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9"/>
          <w:p>
            <w:pPr>
              <w:spacing w:after="20"/>
              <w:ind w:left="20"/>
              <w:jc w:val="both"/>
            </w:pPr>
            <w:r>
              <w:rPr>
                <w:rFonts w:ascii="Times New Roman"/>
                <w:b w:val="false"/>
                <w:i w:val="false"/>
                <w:color w:val="000000"/>
                <w:sz w:val="20"/>
              </w:rPr>
              <w:t>
1310 Материалдар</w:t>
            </w:r>
          </w:p>
          <w:bookmarkEnd w:id="159"/>
          <w:p>
            <w:pPr>
              <w:spacing w:after="20"/>
              <w:ind w:left="20"/>
              <w:jc w:val="both"/>
            </w:pPr>
            <w:r>
              <w:rPr>
                <w:rFonts w:ascii="Times New Roman"/>
                <w:b w:val="false"/>
                <w:i w:val="false"/>
                <w:color w:val="000000"/>
                <w:sz w:val="20"/>
              </w:rPr>
              <w:t>
1314 Тамақ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негiзiнде жұмсалған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0"/>
          <w:p>
            <w:pPr>
              <w:spacing w:after="20"/>
              <w:ind w:left="20"/>
              <w:jc w:val="both"/>
            </w:pPr>
            <w:r>
              <w:rPr>
                <w:rFonts w:ascii="Times New Roman"/>
                <w:b w:val="false"/>
                <w:i w:val="false"/>
                <w:color w:val="000000"/>
                <w:sz w:val="20"/>
              </w:rPr>
              <w:t>
1310 Материалдар</w:t>
            </w:r>
          </w:p>
          <w:bookmarkEnd w:id="160"/>
          <w:p>
            <w:pPr>
              <w:spacing w:after="20"/>
              <w:ind w:left="20"/>
              <w:jc w:val="both"/>
            </w:pPr>
            <w:r>
              <w:rPr>
                <w:rFonts w:ascii="Times New Roman"/>
                <w:b w:val="false"/>
                <w:i w:val="false"/>
                <w:color w:val="000000"/>
                <w:sz w:val="20"/>
              </w:rPr>
              <w:t>
1314 Тамақ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Артық және пайдаланылмайтын материалдарды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пайдаланылмайтын материалдарды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пайдаланылмайтын материалдарды сатудан түскен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1"/>
          <w:p>
            <w:pPr>
              <w:spacing w:after="20"/>
              <w:ind w:left="20"/>
              <w:jc w:val="both"/>
            </w:pPr>
            <w:r>
              <w:rPr>
                <w:rFonts w:ascii="Times New Roman"/>
                <w:b w:val="false"/>
                <w:i w:val="false"/>
                <w:color w:val="000000"/>
                <w:sz w:val="20"/>
              </w:rPr>
              <w:t>
1310 Материалдар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пайдаланылмайтын материалдарды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материалдарды сату есебінен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Шығындалған материалдарды белгiленген норма шегiнде, сондай-ақ мемлекеттік мекеменің есебiнен қабылданған жетiспеушiлiктi және бұзылу салдарынан жоғалған заттарды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материалдарды белгiленген норма шегiнде, сондай-ақ мемлекеттік мекеменің есебiне жатқызылған жетiспеушiлiктi және бұзылу салдарынан жоғалған заттарды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2"/>
          <w:p>
            <w:pPr>
              <w:spacing w:after="20"/>
              <w:ind w:left="20"/>
              <w:jc w:val="both"/>
            </w:pPr>
            <w:r>
              <w:rPr>
                <w:rFonts w:ascii="Times New Roman"/>
                <w:b w:val="false"/>
                <w:i w:val="false"/>
                <w:color w:val="000000"/>
                <w:sz w:val="20"/>
              </w:rPr>
              <w:t>
1310 Материалдар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1320 Аяқталмаған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Кiнәлi тұлғалардың есебiнен өндірілуге тиесілі кем шыққан және жоғалған материалдар мен тамақ өнiмдерiн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де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3"/>
          <w:p>
            <w:pPr>
              <w:spacing w:after="20"/>
              <w:ind w:left="20"/>
              <w:jc w:val="both"/>
            </w:pPr>
            <w:r>
              <w:rPr>
                <w:rFonts w:ascii="Times New Roman"/>
                <w:b w:val="false"/>
                <w:i w:val="false"/>
                <w:color w:val="000000"/>
                <w:sz w:val="20"/>
              </w:rPr>
              <w:t>
1310 Материалдар</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1320 Аяқталмаған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1330 Дайын өнім</w:t>
            </w:r>
          </w:p>
          <w:p>
            <w:pPr>
              <w:spacing w:after="20"/>
              <w:ind w:left="20"/>
              <w:jc w:val="both"/>
            </w:pPr>
            <w:r>
              <w:rPr>
                <w:rFonts w:ascii="Times New Roman"/>
                <w:b w:val="false"/>
                <w:i w:val="false"/>
                <w:color w:val="000000"/>
                <w:sz w:val="20"/>
              </w:rPr>
              <w:t>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4"/>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bookmarkEnd w:id="164"/>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5"/>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165"/>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6"/>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166"/>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Қорлардың құнсыздануына резерв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ағымдағы жылы жасалған резервті қайта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де қысқа мерзімді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жеткізушілерге алдын-ала ақша аудару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өтеу (жылдық басылымға жазылу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8"/>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168"/>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ағымдағы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активтердің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Ұзақ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Ұзақ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қарыздар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незізгі сомасының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9"/>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169"/>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қорын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0"/>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170"/>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залалдарында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Активтерді басқару бойынша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кірісінің бір бөлігін алуға есептелген дивидендтерді және аударымдарды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жазылым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 инвестицияларын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кірістерді міндеттеме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ұзақ мерзімді қаржы инвестицияларын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Қаржы инвестицияларының құнсыздануына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Ұзақ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Ұзақ мерзімді активтер (негізгі құралдар, аяқталмаған құрылыс және күрделі салымдар, инвестициялық жылжымайтын мүлік, биологиялық активтер,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Ұзақ мерзімді активтерді бюджеттік қаржыландыру есебінен сатып алу және қолданысқа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1"/>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171"/>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2"/>
          <w:p>
            <w:pPr>
              <w:spacing w:after="20"/>
              <w:ind w:left="20"/>
              <w:jc w:val="both"/>
            </w:pPr>
            <w:r>
              <w:rPr>
                <w:rFonts w:ascii="Times New Roman"/>
                <w:b w:val="false"/>
                <w:i w:val="false"/>
                <w:color w:val="000000"/>
                <w:sz w:val="20"/>
              </w:rPr>
              <w:t xml:space="preserve">
2310–2380 Негізгі құралдар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2410 Аяқталмаған құрылыс және күрделі салымдар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3"/>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Күрделi салымдар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атқарылған жөндеу және құрылыс жұмыстары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реконструкциялау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4"/>
          <w:p>
            <w:pPr>
              <w:spacing w:after="20"/>
              <w:ind w:left="20"/>
              <w:jc w:val="both"/>
            </w:pPr>
            <w:r>
              <w:rPr>
                <w:rFonts w:ascii="Times New Roman"/>
                <w:b w:val="false"/>
                <w:i w:val="false"/>
                <w:color w:val="000000"/>
                <w:sz w:val="20"/>
              </w:rPr>
              <w:t xml:space="preserve">
2320–2380 Негiзгi құралдар </w:t>
            </w:r>
          </w:p>
          <w:bookmarkEnd w:id="174"/>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5"/>
          <w:p>
            <w:pPr>
              <w:spacing w:after="20"/>
              <w:ind w:left="20"/>
              <w:jc w:val="both"/>
            </w:pPr>
            <w:r>
              <w:rPr>
                <w:rFonts w:ascii="Times New Roman"/>
                <w:b w:val="false"/>
                <w:i w:val="false"/>
                <w:color w:val="000000"/>
                <w:sz w:val="20"/>
              </w:rPr>
              <w:t>
2411 Аяқталмаған құрылыс</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xml:space="preserve">
2414 Жолдарды күрделі жөндеу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үшiн мал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6"/>
          <w:p>
            <w:pPr>
              <w:spacing w:after="20"/>
              <w:ind w:left="20"/>
              <w:jc w:val="both"/>
            </w:pPr>
            <w:r>
              <w:rPr>
                <w:rFonts w:ascii="Times New Roman"/>
                <w:b w:val="false"/>
                <w:i w:val="false"/>
                <w:color w:val="000000"/>
                <w:sz w:val="20"/>
              </w:rPr>
              <w:t xml:space="preserve">
2310–2380 Негізгі құралдар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қабылданған ұзақ мерзімді активтердің жинақталған амортизациясына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7"/>
          <w:p>
            <w:pPr>
              <w:spacing w:after="20"/>
              <w:ind w:left="20"/>
              <w:jc w:val="both"/>
            </w:pPr>
            <w:r>
              <w:rPr>
                <w:rFonts w:ascii="Times New Roman"/>
                <w:b w:val="false"/>
                <w:i w:val="false"/>
                <w:color w:val="000000"/>
                <w:sz w:val="20"/>
              </w:rPr>
              <w:t xml:space="preserve">
2320–2380 Негізгі құралдар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8"/>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кезiнде артық шыққан материалдар мен тамақ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9"/>
          <w:p>
            <w:pPr>
              <w:spacing w:after="20"/>
              <w:ind w:left="20"/>
              <w:jc w:val="both"/>
            </w:pPr>
            <w:r>
              <w:rPr>
                <w:rFonts w:ascii="Times New Roman"/>
                <w:b w:val="false"/>
                <w:i w:val="false"/>
                <w:color w:val="000000"/>
                <w:sz w:val="20"/>
              </w:rPr>
              <w:t xml:space="preserve">
2310–2380 Негізгі құралдар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активтерді жасау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0"/>
          <w:p>
            <w:pPr>
              <w:spacing w:after="20"/>
              <w:ind w:left="20"/>
              <w:jc w:val="both"/>
            </w:pPr>
            <w:r>
              <w:rPr>
                <w:rFonts w:ascii="Times New Roman"/>
                <w:b w:val="false"/>
                <w:i w:val="false"/>
                <w:color w:val="000000"/>
                <w:sz w:val="20"/>
              </w:rPr>
              <w:t xml:space="preserve">
1319 Өзге де материалдар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Еңбекақы төлеу бойынша қызметкерлерге қысқа мерзімді кредиторлық берешек </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жасалған активтерді есепке алу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Демеушілік пен қайырымдылық көмек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1"/>
          <w:p>
            <w:pPr>
              <w:spacing w:after="20"/>
              <w:ind w:left="20"/>
              <w:jc w:val="both"/>
            </w:pPr>
            <w:r>
              <w:rPr>
                <w:rFonts w:ascii="Times New Roman"/>
                <w:b w:val="false"/>
                <w:i w:val="false"/>
                <w:color w:val="000000"/>
                <w:sz w:val="20"/>
              </w:rPr>
              <w:t xml:space="preserve">
2310–2380 Негізгі құралдар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қызметтерді филантропиялық қызмет және (немесе) демеушілік қызмет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2"/>
          <w:p>
            <w:pPr>
              <w:spacing w:after="20"/>
              <w:ind w:left="20"/>
              <w:jc w:val="both"/>
            </w:pPr>
            <w:r>
              <w:rPr>
                <w:rFonts w:ascii="Times New Roman"/>
                <w:b w:val="false"/>
                <w:i w:val="false"/>
                <w:color w:val="000000"/>
                <w:sz w:val="20"/>
              </w:rPr>
              <w:t>
2411 Аяқталмаған құрылыс</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Ақылы қызметтер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ақша қаражаттарының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83"/>
          <w:p>
            <w:pPr>
              <w:spacing w:after="20"/>
              <w:ind w:left="20"/>
              <w:jc w:val="both"/>
            </w:pPr>
            <w:r>
              <w:rPr>
                <w:rFonts w:ascii="Times New Roman"/>
                <w:b w:val="false"/>
                <w:i w:val="false"/>
                <w:color w:val="000000"/>
                <w:sz w:val="20"/>
              </w:rPr>
              <w:t>
2320–2380 Негізгі құралдар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есебінен жеткізушілердің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Ұзақ мерзімді активтердің амортизациясын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4"/>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Ұзақ мерзімді активтердің ағымдағы және күрделі жөндеу шығыстарын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ағымдағы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күрделі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 пайдаланылмайтын өткен кезеңдерде бюджет есебінен сатылып алынған ұзақ мерзімді активтердің артығын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сомаға міндеттемелерді есепке алуға бiр уақытта екiншi жазба жүргiзiледi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5"/>
          <w:p>
            <w:pPr>
              <w:spacing w:after="20"/>
              <w:ind w:left="20"/>
              <w:jc w:val="both"/>
            </w:pPr>
            <w:r>
              <w:rPr>
                <w:rFonts w:ascii="Times New Roman"/>
                <w:b w:val="false"/>
                <w:i w:val="false"/>
                <w:color w:val="000000"/>
                <w:sz w:val="20"/>
              </w:rPr>
              <w:t xml:space="preserve">
2310–2380 Негізгі құралдар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6"/>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7"/>
          <w:p>
            <w:pPr>
              <w:spacing w:after="20"/>
              <w:ind w:left="20"/>
              <w:jc w:val="both"/>
            </w:pPr>
            <w:r>
              <w:rPr>
                <w:rFonts w:ascii="Times New Roman"/>
                <w:b w:val="false"/>
                <w:i w:val="false"/>
                <w:color w:val="000000"/>
                <w:sz w:val="20"/>
              </w:rPr>
              <w:t xml:space="preserve">
2310–2380 Негізгі құралдар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88"/>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9"/>
          <w:p>
            <w:pPr>
              <w:spacing w:after="20"/>
              <w:ind w:left="20"/>
              <w:jc w:val="both"/>
            </w:pPr>
            <w:r>
              <w:rPr>
                <w:rFonts w:ascii="Times New Roman"/>
                <w:b w:val="false"/>
                <w:i w:val="false"/>
                <w:color w:val="000000"/>
                <w:sz w:val="20"/>
              </w:rPr>
              <w:t xml:space="preserve">
2310–2380 Негізгі құралдар </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ұзақ мерзімді активтердің артығын сатудан ақшаның түсуі және соның есебінен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0"/>
          <w:p>
            <w:pPr>
              <w:spacing w:after="20"/>
              <w:ind w:left="20"/>
              <w:jc w:val="both"/>
            </w:pPr>
            <w:r>
              <w:rPr>
                <w:rFonts w:ascii="Times New Roman"/>
                <w:b w:val="false"/>
                <w:i w:val="false"/>
                <w:color w:val="000000"/>
                <w:sz w:val="20"/>
              </w:rPr>
              <w:t xml:space="preserve">
1010 Кассадағы ақша қаражаты </w:t>
            </w:r>
          </w:p>
          <w:bookmarkEnd w:id="190"/>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1"/>
          <w:p>
            <w:pPr>
              <w:spacing w:after="20"/>
              <w:ind w:left="20"/>
              <w:jc w:val="both"/>
            </w:pPr>
            <w:r>
              <w:rPr>
                <w:rFonts w:ascii="Times New Roman"/>
                <w:b w:val="false"/>
                <w:i w:val="false"/>
                <w:color w:val="000000"/>
                <w:sz w:val="20"/>
              </w:rPr>
              <w:t xml:space="preserve">
1010 Кассадағы ақша қаражаты </w:t>
            </w:r>
          </w:p>
          <w:bookmarkEnd w:id="191"/>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пайдаланылмайтын ұзақ мерзімді активтердің артығын сату есебінен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басқа мемлекеттік мекемелерге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2"/>
          <w:p>
            <w:pPr>
              <w:spacing w:after="20"/>
              <w:ind w:left="20"/>
              <w:jc w:val="both"/>
            </w:pPr>
            <w:r>
              <w:rPr>
                <w:rFonts w:ascii="Times New Roman"/>
                <w:b w:val="false"/>
                <w:i w:val="false"/>
                <w:color w:val="000000"/>
                <w:sz w:val="20"/>
              </w:rPr>
              <w:t xml:space="preserve">
2310–2380 Негізгі құралдар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3"/>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4"/>
          <w:p>
            <w:pPr>
              <w:spacing w:after="20"/>
              <w:ind w:left="20"/>
              <w:jc w:val="both"/>
            </w:pPr>
            <w:r>
              <w:rPr>
                <w:rFonts w:ascii="Times New Roman"/>
                <w:b w:val="false"/>
                <w:i w:val="false"/>
                <w:color w:val="000000"/>
                <w:sz w:val="20"/>
              </w:rPr>
              <w:t xml:space="preserve">
2320–2380 Негізгі құралдар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5"/>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96"/>
          <w:p>
            <w:pPr>
              <w:spacing w:after="20"/>
              <w:ind w:left="20"/>
              <w:jc w:val="both"/>
            </w:pPr>
            <w:r>
              <w:rPr>
                <w:rFonts w:ascii="Times New Roman"/>
                <w:b w:val="false"/>
                <w:i w:val="false"/>
                <w:color w:val="000000"/>
                <w:sz w:val="20"/>
              </w:rPr>
              <w:t xml:space="preserve">
2310–2380 Негізгі құралдар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Тозығы жеткен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7"/>
          <w:p>
            <w:pPr>
              <w:spacing w:after="20"/>
              <w:ind w:left="20"/>
              <w:jc w:val="both"/>
            </w:pPr>
            <w:r>
              <w:rPr>
                <w:rFonts w:ascii="Times New Roman"/>
                <w:b w:val="false"/>
                <w:i w:val="false"/>
                <w:color w:val="000000"/>
                <w:sz w:val="20"/>
              </w:rPr>
              <w:t xml:space="preserve">
2320–2380 Негізгі құралдар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8"/>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9"/>
          <w:p>
            <w:pPr>
              <w:spacing w:after="20"/>
              <w:ind w:left="20"/>
              <w:jc w:val="both"/>
            </w:pPr>
            <w:r>
              <w:rPr>
                <w:rFonts w:ascii="Times New Roman"/>
                <w:b w:val="false"/>
                <w:i w:val="false"/>
                <w:color w:val="000000"/>
                <w:sz w:val="20"/>
              </w:rPr>
              <w:t xml:space="preserve">
2320–2380 Негізгі құралдар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00"/>
          <w:p>
            <w:pPr>
              <w:spacing w:after="20"/>
              <w:ind w:left="20"/>
              <w:jc w:val="both"/>
            </w:pPr>
            <w:r>
              <w:rPr>
                <w:rFonts w:ascii="Times New Roman"/>
                <w:b w:val="false"/>
                <w:i w:val="false"/>
                <w:color w:val="000000"/>
                <w:sz w:val="20"/>
              </w:rPr>
              <w:t>
2392 Негізгі құралдардың құнсыздануына резерв</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1"/>
          <w:p>
            <w:pPr>
              <w:spacing w:after="20"/>
              <w:ind w:left="20"/>
              <w:jc w:val="both"/>
            </w:pPr>
            <w:r>
              <w:rPr>
                <w:rFonts w:ascii="Times New Roman"/>
                <w:b w:val="false"/>
                <w:i w:val="false"/>
                <w:color w:val="000000"/>
                <w:sz w:val="20"/>
              </w:rPr>
              <w:t xml:space="preserve">
2310–2380 Негізгі құралдар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02"/>
          <w:p>
            <w:pPr>
              <w:spacing w:after="20"/>
              <w:ind w:left="20"/>
              <w:jc w:val="both"/>
            </w:pPr>
            <w:r>
              <w:rPr>
                <w:rFonts w:ascii="Times New Roman"/>
                <w:b w:val="false"/>
                <w:i w:val="false"/>
                <w:color w:val="000000"/>
                <w:sz w:val="20"/>
              </w:rPr>
              <w:t>
2391 Негізгі құралдардың жинақталған амортизациясы</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2521 Инвестициялық жылжымайтын мүліктің жинақталған амортизациясы</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03"/>
          <w:p>
            <w:pPr>
              <w:spacing w:after="20"/>
              <w:ind w:left="20"/>
              <w:jc w:val="both"/>
            </w:pPr>
            <w:r>
              <w:rPr>
                <w:rFonts w:ascii="Times New Roman"/>
                <w:b w:val="false"/>
                <w:i w:val="false"/>
                <w:color w:val="000000"/>
                <w:sz w:val="20"/>
              </w:rPr>
              <w:t xml:space="preserve">
2320–2380 Негізгі құралдар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активтердің құнсыздану резервін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4"/>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5"/>
          <w:p>
            <w:pPr>
              <w:spacing w:after="20"/>
              <w:ind w:left="20"/>
              <w:jc w:val="both"/>
            </w:pPr>
            <w:r>
              <w:rPr>
                <w:rFonts w:ascii="Times New Roman"/>
                <w:b w:val="false"/>
                <w:i w:val="false"/>
                <w:color w:val="000000"/>
                <w:sz w:val="20"/>
              </w:rPr>
              <w:t xml:space="preserve">
2310–2380 Негізгі құралдар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Активтерді және арзан құнды және тез тозатын заттарды тарату туралы алынған: сатуға және бюджеттің кірісіне есептеуге жататын мемлекеттік мекеменің шаруашылық мұқтаждықтар үшін қалдырылған материалдардың құнын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алынатын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жатқызылуға тиесілі сомаға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алынған кірістер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Өткен кезеңдерде бюджеттік қаржыландыру есебінен сатып алынған және мемлекеттік мекемелердің мұқтаждықтарына қалдырылған негізгі құралдарды жоюдан алынған материалдарды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жоюдан алынған материалдардың құнын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аяқталғаннан кейін қайтарылмаған және мына: активтер арзан құнды және тез тозатын материалдар түрiнде пайдаланылатын арнайы жабдықтарды пайдалануы мүмкiн баға бойынша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6"/>
          <w:p>
            <w:pPr>
              <w:spacing w:after="20"/>
              <w:ind w:left="20"/>
              <w:jc w:val="both"/>
            </w:pPr>
            <w:r>
              <w:rPr>
                <w:rFonts w:ascii="Times New Roman"/>
                <w:b w:val="false"/>
                <w:i w:val="false"/>
                <w:color w:val="000000"/>
                <w:sz w:val="20"/>
              </w:rPr>
              <w:t>
2360 Машиналар мен жабдықтар</w:t>
            </w:r>
          </w:p>
          <w:bookmarkEnd w:id="206"/>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Түгендеу кезінде анықталған және мемлекеттік мекеменің есебiнен қабылданған кем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Кiнәлi тұлғалардың есебiне жатқызылған мүлiктердi түгендеу кезiнде анықталған жетiспеушiлiктердiң салдарынан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7"/>
          <w:p>
            <w:pPr>
              <w:spacing w:after="20"/>
              <w:ind w:left="20"/>
              <w:jc w:val="both"/>
            </w:pPr>
            <w:r>
              <w:rPr>
                <w:rFonts w:ascii="Times New Roman"/>
                <w:b w:val="false"/>
                <w:i w:val="false"/>
                <w:color w:val="000000"/>
                <w:sz w:val="20"/>
              </w:rPr>
              <w:t xml:space="preserve">
2320–2380 Негізгі құралдар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8"/>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9"/>
          <w:p>
            <w:pPr>
              <w:spacing w:after="20"/>
              <w:ind w:left="20"/>
              <w:jc w:val="both"/>
            </w:pPr>
            <w:r>
              <w:rPr>
                <w:rFonts w:ascii="Times New Roman"/>
                <w:b w:val="false"/>
                <w:i w:val="false"/>
                <w:color w:val="000000"/>
                <w:sz w:val="20"/>
              </w:rPr>
              <w:t xml:space="preserve">
2320–2380 Негізгі құралдар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10"/>
          <w:p>
            <w:pPr>
              <w:spacing w:after="20"/>
              <w:ind w:left="20"/>
              <w:jc w:val="both"/>
            </w:pPr>
            <w:r>
              <w:rPr>
                <w:rFonts w:ascii="Times New Roman"/>
                <w:b w:val="false"/>
                <w:i w:val="false"/>
                <w:color w:val="000000"/>
                <w:sz w:val="20"/>
              </w:rPr>
              <w:t>
2392 Негізгі құралдардың құнсыздануына резерв</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1"/>
          <w:p>
            <w:pPr>
              <w:spacing w:after="20"/>
              <w:ind w:left="20"/>
              <w:jc w:val="both"/>
            </w:pPr>
            <w:r>
              <w:rPr>
                <w:rFonts w:ascii="Times New Roman"/>
                <w:b w:val="false"/>
                <w:i w:val="false"/>
                <w:color w:val="000000"/>
                <w:sz w:val="20"/>
              </w:rPr>
              <w:t xml:space="preserve">
2310–2380 Негізгі құралдар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12"/>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12"/>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13"/>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13"/>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берешектің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4"/>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w:t>
            </w:r>
          </w:p>
          <w:bookmarkEnd w:id="214"/>
          <w:p>
            <w:pPr>
              <w:spacing w:after="20"/>
              <w:ind w:left="20"/>
              <w:jc w:val="both"/>
            </w:pPr>
            <w:r>
              <w:rPr>
                <w:rFonts w:ascii="Times New Roman"/>
                <w:b w:val="false"/>
                <w:i w:val="false"/>
                <w:color w:val="000000"/>
                <w:sz w:val="20"/>
              </w:rPr>
              <w:t>
1280 Өзге де қысқа мерзiмдi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Өткен кезеңдерде ақылы қызмет есебінен, және де демеушілік және қайырымдылық көмек тәртібімен алынған ұзақ мерзімді активтердің жетіспеушілігін тану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5"/>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15"/>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16"/>
          <w:p>
            <w:pPr>
              <w:spacing w:after="20"/>
              <w:ind w:left="20"/>
              <w:jc w:val="both"/>
            </w:pPr>
            <w:r>
              <w:rPr>
                <w:rFonts w:ascii="Times New Roman"/>
                <w:b w:val="false"/>
                <w:i w:val="false"/>
                <w:color w:val="000000"/>
                <w:sz w:val="20"/>
              </w:rPr>
              <w:t xml:space="preserve">
2320–2380 Негізгі құралдар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7"/>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18"/>
          <w:p>
            <w:pPr>
              <w:spacing w:after="20"/>
              <w:ind w:left="20"/>
              <w:jc w:val="both"/>
            </w:pPr>
            <w:r>
              <w:rPr>
                <w:rFonts w:ascii="Times New Roman"/>
                <w:b w:val="false"/>
                <w:i w:val="false"/>
                <w:color w:val="000000"/>
                <w:sz w:val="20"/>
              </w:rPr>
              <w:t xml:space="preserve">
2320–2380 Негізгі құралдар </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9"/>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кұнсыздануына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20"/>
          <w:p>
            <w:pPr>
              <w:spacing w:after="20"/>
              <w:ind w:left="20"/>
              <w:jc w:val="both"/>
            </w:pPr>
            <w:r>
              <w:rPr>
                <w:rFonts w:ascii="Times New Roman"/>
                <w:b w:val="false"/>
                <w:i w:val="false"/>
                <w:color w:val="000000"/>
                <w:sz w:val="20"/>
              </w:rPr>
              <w:t xml:space="preserve">
2310–2380 Негізгі құралдар </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21"/>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21"/>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2"/>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222"/>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Ұзақ мерзімді активтердің құнсыздануына ресурстарды құру, қалпына келтіру және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23"/>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есептелген ұзақ мерзімді активтердің құнсыздануынан келген шығындарды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24"/>
          <w:p>
            <w:pPr>
              <w:spacing w:after="20"/>
              <w:ind w:left="20"/>
              <w:jc w:val="both"/>
            </w:pPr>
            <w:r>
              <w:rPr>
                <w:rFonts w:ascii="Times New Roman"/>
                <w:b w:val="false"/>
                <w:i w:val="false"/>
                <w:color w:val="000000"/>
                <w:sz w:val="20"/>
              </w:rPr>
              <w:t>
2392 Негізгі құралдардың құнсыздануына резерв</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Негізгі құралдарды басқа актив топтарына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мүлікке негізгі құралдарды баланстық құны бойынша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негізгі құралдарға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 бойынша корреспонденциялық шоттар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Салықтар және басқа да міндеттемелер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3.1.1.Бюджетке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корпоративті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5"/>
          <w:p>
            <w:pPr>
              <w:spacing w:after="20"/>
              <w:ind w:left="20"/>
              <w:jc w:val="both"/>
            </w:pPr>
            <w:r>
              <w:rPr>
                <w:rFonts w:ascii="Times New Roman"/>
                <w:b w:val="false"/>
                <w:i w:val="false"/>
                <w:color w:val="000000"/>
                <w:sz w:val="20"/>
              </w:rPr>
              <w:t xml:space="preserve">
3121 Жеке табыс салығы бойынша қысқа мерзімді кредиторлық берешек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3122 Әлеуметтік салық бойынша қысқа мерзімді кредиторлық берешек </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Бюджетпен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27"/>
          <w:p>
            <w:pPr>
              <w:spacing w:after="20"/>
              <w:ind w:left="20"/>
              <w:jc w:val="both"/>
            </w:pPr>
            <w:r>
              <w:rPr>
                <w:rFonts w:ascii="Times New Roman"/>
                <w:b w:val="false"/>
                <w:i w:val="false"/>
                <w:color w:val="000000"/>
                <w:sz w:val="20"/>
              </w:rPr>
              <w:t xml:space="preserve">
3131 Активтердi сатудан түсетiн кiрiс бойынша бюджет алдындағы қысқа мерзiмдi кредиторлық берешек </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3132 Тауарларды (жұмыстар мен көрсетiлген қызметтер) өткiзуден түсетiн кiрiс бойынша бюджет алдындағы қысқа мерзiмдi кредиторлық берешек </w:t>
            </w:r>
          </w:p>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8"/>
          <w:p>
            <w:pPr>
              <w:spacing w:after="20"/>
              <w:ind w:left="20"/>
              <w:jc w:val="both"/>
            </w:pPr>
            <w:r>
              <w:rPr>
                <w:rFonts w:ascii="Times New Roman"/>
                <w:b w:val="false"/>
                <w:i w:val="false"/>
                <w:color w:val="000000"/>
                <w:sz w:val="20"/>
              </w:rPr>
              <w:t>
1042 Ақылы көрсетілетін қызметтер ҚБШ</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1231 Сатып алушылар мен тапсырыс берушiлердiң қысқа мерзiмдi дебиторлық берешегi </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сату, сауда-саттық арқылы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 негізінде мүлікті өткізуден бюджетке түсетін қаражат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айналдыру туралы сот актісінің тиісті бөлігінің күшін жоюға/өзгертуге байланысты мүлікті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қоймадан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Бюджетке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 Әлеуметтік аударымдарға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 сомасын Мемлекеттік әлеуметтік сақтандыру қорына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2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бірыңғай жинақтаушы зейнетақы қорына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Міндетті кәсіптік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Бірыңғай жинақтаушы зейнетақы қорына міндетті кәсіптік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бірыңғай жинақтаушы зейнетақы қорына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Жұмыс берушінің міндетті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Бірыңғай жинақтаушы зейнетақы қорына жұмыс берушінің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31"/>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231"/>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көрсетілген қызмет үшін жеткізушілер (мердігерлер) шоты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2"/>
          <w:p>
            <w:pPr>
              <w:spacing w:after="20"/>
              <w:ind w:left="20"/>
              <w:jc w:val="both"/>
            </w:pPr>
            <w:r>
              <w:rPr>
                <w:rFonts w:ascii="Times New Roman"/>
                <w:b w:val="false"/>
                <w:i w:val="false"/>
                <w:color w:val="000000"/>
                <w:sz w:val="20"/>
              </w:rPr>
              <w:t xml:space="preserve">
7080 Коммуналдық төлемдер мен өзге де қызметтер бойынша шығыстар </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7090 Ағымдағы жөндеуге арналған шығыстар </w:t>
            </w:r>
          </w:p>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де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3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балансына қабылданған құрылыс объектілері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Капитализацияға жататын ғылыми әзірлемелер бойынша ұйыммен орындалған жұмыстарды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бюджеттік шоттан соманы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4"/>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234"/>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35"/>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235"/>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жұмысшыларға еңбекақы және компенсациялық төлемдерді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 Әлеуметтік аударымдарға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әлеуметтiк салықтың қаражаттары есебiнен жұмысшылар мен қызметкерлерге уақытша еңбекке жарамсыздық жөнiндегi жәрдемақыларды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қызметкерлерге әлеуметтік жәрдемақы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жөнiндегi жәрдемақыларды есептеу сомасына әлеуметтік салық бойынша берешектің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қызметкерлерге әлеуметтік жәрдемақы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төлемдерінен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алынбаған жалақыларды және шәкіртақыларды депоненттердiң шотына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37"/>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bookmarkEnd w:id="237"/>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Депоненттерге тиесiлі соманы мемлекеттік мекеменің кассасынан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мерзiмi өткен депоненттік берешек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есеп беру сомаларын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ерікті сақтандыру келісім-шарттары бойынша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Қызметкерлерге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жарналарын қызметкер еңбекақы төлемдерінен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атқару құжаттары бойынша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Атқару құжаттары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төлемдеріне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резерв аздығынан қызметкерге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 бойынша еңбек демалыс ақысына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өзге де есеп беретін тұлғалардың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өзге де есеп беретін тұлғалардың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бюджет алдындағы берешек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ақшаны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3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38"/>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3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4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төлемдерді есепте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4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көрсетілетін қызметтер ҚБШ</w:t>
            </w:r>
          </w:p>
          <w:p>
            <w:pPr>
              <w:spacing w:after="20"/>
              <w:ind w:left="20"/>
              <w:jc w:val="both"/>
            </w:pPr>
            <w:r>
              <w:rPr>
                <w:rFonts w:ascii="Times New Roman"/>
                <w:b w:val="false"/>
                <w:i w:val="false"/>
                <w:color w:val="000000"/>
                <w:sz w:val="20"/>
              </w:rPr>
              <w:t>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кіріс бойынша бюджет алдындағы міндеттемелерді есепке алу (жоспардан тыс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кiрiсiне беруге жататын сомаларды аудару (сметадан артық түсулер)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43"/>
          <w:p>
            <w:pPr>
              <w:spacing w:after="20"/>
              <w:ind w:left="20"/>
              <w:jc w:val="both"/>
            </w:pPr>
            <w:r>
              <w:rPr>
                <w:rFonts w:ascii="Times New Roman"/>
                <w:b w:val="false"/>
                <w:i w:val="false"/>
                <w:color w:val="000000"/>
                <w:sz w:val="20"/>
              </w:rPr>
              <w:t xml:space="preserve">
3210 Жеткізушілерге және мердігерлерге қысқа мерзімді кредиторлық берешек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3230 Стипендиаттарға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3240 Қызметкерлердің және өзге де есеп беретін тұлғалардың алдындағы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3260 Жалдау бойынша қысқа мерзімді кредиторлық берешек </w:t>
            </w:r>
          </w:p>
          <w:p>
            <w:pPr>
              <w:spacing w:after="20"/>
              <w:ind w:left="20"/>
              <w:jc w:val="both"/>
            </w:pPr>
            <w:r>
              <w:rPr>
                <w:rFonts w:ascii="Times New Roman"/>
                <w:b w:val="false"/>
                <w:i w:val="false"/>
                <w:color w:val="000000"/>
                <w:sz w:val="20"/>
              </w:rPr>
              <w:t>
3270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Композиторларға, әртістерге, авторларға бір реттік тапсырыс және келісім-шарт бойынша орындаған жұмыстары үшін гонорар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4"/>
          <w:p>
            <w:pPr>
              <w:spacing w:after="20"/>
              <w:ind w:left="20"/>
              <w:jc w:val="both"/>
            </w:pPr>
            <w:r>
              <w:rPr>
                <w:rFonts w:ascii="Times New Roman"/>
                <w:b w:val="false"/>
                <w:i w:val="false"/>
                <w:color w:val="000000"/>
                <w:sz w:val="20"/>
              </w:rPr>
              <w:t xml:space="preserve">
3273 Өзге де қысқа мерзiмдi кредиторлық берешектер </w:t>
            </w:r>
          </w:p>
          <w:bookmarkEnd w:id="244"/>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гонорар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5"/>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bookmarkEnd w:id="245"/>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46"/>
          <w:p>
            <w:pPr>
              <w:spacing w:after="20"/>
              <w:ind w:left="20"/>
              <w:jc w:val="both"/>
            </w:pPr>
            <w:r>
              <w:rPr>
                <w:rFonts w:ascii="Times New Roman"/>
                <w:b w:val="false"/>
                <w:i w:val="false"/>
                <w:color w:val="000000"/>
                <w:sz w:val="20"/>
              </w:rPr>
              <w:t xml:space="preserve">
1010 Кассадағы ақша қаражаты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 Байланысты гранттың арнайы шоты </w:t>
            </w:r>
          </w:p>
          <w:p>
            <w:pPr>
              <w:spacing w:after="20"/>
              <w:ind w:left="20"/>
              <w:jc w:val="both"/>
            </w:pPr>
            <w:r>
              <w:rPr>
                <w:rFonts w:ascii="Times New Roman"/>
                <w:b w:val="false"/>
                <w:i w:val="false"/>
                <w:color w:val="000000"/>
                <w:sz w:val="20"/>
              </w:rPr>
              <w:t>
1062 Сыртқы қарыздың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Қысқа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бойынша есептелген резервтердің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4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міндеттемелері бойынша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Қысқа мерзімді кепілдік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Өзге де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және орындалатын жұмыс үшін аванстардың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алынған аванс есебінен берешекті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сомасының пайдаланылмағанын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 бойынша корреспонденция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Жеткізушілер мен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бір жылдан аса алшақтатылған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8"/>
          <w:p>
            <w:pPr>
              <w:spacing w:after="20"/>
              <w:ind w:left="20"/>
              <w:jc w:val="both"/>
            </w:pPr>
            <w:r>
              <w:rPr>
                <w:rFonts w:ascii="Times New Roman"/>
                <w:b w:val="false"/>
                <w:i w:val="false"/>
                <w:color w:val="000000"/>
                <w:sz w:val="20"/>
              </w:rPr>
              <w:t>
2310–2380 Негізгі құралдар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2600 Биологиялық активтер</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алшақтатқаны үшін есептелген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Жалдау бойынша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мүлікті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9"/>
          <w:p>
            <w:pPr>
              <w:spacing w:after="20"/>
              <w:ind w:left="20"/>
              <w:jc w:val="both"/>
            </w:pPr>
            <w:r>
              <w:rPr>
                <w:rFonts w:ascii="Times New Roman"/>
                <w:b w:val="false"/>
                <w:i w:val="false"/>
                <w:color w:val="000000"/>
                <w:sz w:val="20"/>
              </w:rPr>
              <w:t>
2310–2380 Негізгі құралдар</w:t>
            </w:r>
          </w:p>
          <w:bookmarkEnd w:id="249"/>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жалдау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5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50"/>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51"/>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251"/>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Ұзақ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2"/>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bookmarkEnd w:id="252"/>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Күрделі салымдарды қаржыландырудың түсуі және қолдануы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53"/>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253"/>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54"/>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5"/>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255"/>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инвестицияның әділ құнының көбеюі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Қаржылық инвестицияларын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резервтің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Ағымдағы кезеңнің кірістер мен шығыстар шоттарын жабу және есепті кезеңнің қаржылық нәтижесін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56"/>
          <w:p>
            <w:pPr>
              <w:spacing w:after="20"/>
              <w:ind w:left="20"/>
              <w:jc w:val="both"/>
            </w:pPr>
            <w:r>
              <w:rPr>
                <w:rFonts w:ascii="Times New Roman"/>
                <w:b w:val="false"/>
                <w:i w:val="false"/>
                <w:color w:val="000000"/>
                <w:sz w:val="20"/>
              </w:rPr>
              <w:t xml:space="preserve">
6000 Айырбас емес операциялардан алынатын кірістер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6100 Айырбас операциялардан алынатын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57"/>
          <w:p>
            <w:pPr>
              <w:spacing w:after="20"/>
              <w:ind w:left="20"/>
              <w:jc w:val="both"/>
            </w:pPr>
            <w:r>
              <w:rPr>
                <w:rFonts w:ascii="Times New Roman"/>
                <w:b w:val="false"/>
                <w:i w:val="false"/>
                <w:color w:val="000000"/>
                <w:sz w:val="20"/>
              </w:rPr>
              <w:t xml:space="preserve">
7000–7100 Операциялық шығыстар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Бюджеттік төлемдер бойынша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Активтерді басқару бойынша шығыстар </w:t>
            </w:r>
          </w:p>
          <w:p>
            <w:pPr>
              <w:spacing w:after="20"/>
              <w:ind w:left="20"/>
              <w:jc w:val="both"/>
            </w:pPr>
            <w:r>
              <w:rPr>
                <w:rFonts w:ascii="Times New Roman"/>
                <w:b w:val="false"/>
                <w:i w:val="false"/>
                <w:color w:val="000000"/>
                <w:sz w:val="20"/>
              </w:rPr>
              <w:t>
7400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қайтару шотын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нәтижесін өткен жылдың қаржылық нәтижесіне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 бойынша корреспонденциялар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Айырбас емес операциялардан алатын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өзге де шаралардың шығыстары үшін қаржыландыру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5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және бойынша қаржыландырулардан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59"/>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259"/>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60"/>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260"/>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61"/>
          <w:p>
            <w:pPr>
              <w:spacing w:after="20"/>
              <w:ind w:left="20"/>
              <w:jc w:val="both"/>
            </w:pPr>
            <w:r>
              <w:rPr>
                <w:rFonts w:ascii="Times New Roman"/>
                <w:b w:val="false"/>
                <w:i w:val="false"/>
                <w:color w:val="000000"/>
                <w:sz w:val="20"/>
              </w:rPr>
              <w:t xml:space="preserve">
2310–2380 Негізгі құралдар </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6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1093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1085 Субсидиялар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1094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Айырбас операциялардан алынатын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63"/>
          <w:p>
            <w:pPr>
              <w:spacing w:after="20"/>
              <w:ind w:left="20"/>
              <w:jc w:val="both"/>
            </w:pPr>
            <w:r>
              <w:rPr>
                <w:rFonts w:ascii="Times New Roman"/>
                <w:b w:val="false"/>
                <w:i w:val="false"/>
                <w:color w:val="000000"/>
                <w:sz w:val="20"/>
              </w:rPr>
              <w:t xml:space="preserve">
1231 Сатып алушылар мен тапсырыс берушілердің қысқа мерзімді дебиторлық берешегі </w:t>
            </w:r>
          </w:p>
          <w:bookmarkEnd w:id="263"/>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Активтерді басқарудан алынатын кірістерді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бойынша есептелген сомаға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 де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көбеюі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64"/>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мүлiк </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5"/>
          <w:p>
            <w:pPr>
              <w:spacing w:after="20"/>
              <w:ind w:left="20"/>
              <w:jc w:val="both"/>
            </w:pPr>
            <w:r>
              <w:rPr>
                <w:rFonts w:ascii="Times New Roman"/>
                <w:b w:val="false"/>
                <w:i w:val="false"/>
                <w:color w:val="000000"/>
                <w:sz w:val="20"/>
              </w:rPr>
              <w:t xml:space="preserve">
1050 Шетелдік валютадағы ақша қаражаты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1071 Аккредитивтер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1231 Сатып алушылар мен тапсырыс берушілердің қысқа мерзімді дебиторлық берешегі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Бағамдық айырмадан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жабдықтар мен құрылыс материалдарының артығын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66"/>
          <w:p>
            <w:pPr>
              <w:spacing w:after="20"/>
              <w:ind w:left="20"/>
              <w:jc w:val="both"/>
            </w:pPr>
            <w:r>
              <w:rPr>
                <w:rFonts w:ascii="Times New Roman"/>
                <w:b w:val="false"/>
                <w:i w:val="false"/>
                <w:color w:val="000000"/>
                <w:sz w:val="20"/>
              </w:rPr>
              <w:t xml:space="preserve">
1310 Материалдар </w:t>
            </w:r>
          </w:p>
          <w:bookmarkEnd w:id="266"/>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67"/>
          <w:p>
            <w:pPr>
              <w:spacing w:after="20"/>
              <w:ind w:left="20"/>
              <w:jc w:val="both"/>
            </w:pPr>
            <w:r>
              <w:rPr>
                <w:rFonts w:ascii="Times New Roman"/>
                <w:b w:val="false"/>
                <w:i w:val="false"/>
                <w:color w:val="000000"/>
                <w:sz w:val="20"/>
              </w:rPr>
              <w:t xml:space="preserve">
6000 Айырбас емес операциялардан алынатын кірістер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6100 Айырбас операциялардан алынатын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Мемлекеттік мекемелерде ағымдағы шығыстарды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компенсациялық төлемдерді және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Бірыңғай жинақтаушы зейнетақы қорына төленетін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Қолданылмаған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дайын өнімдердің өзіндік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8"/>
          <w:p>
            <w:pPr>
              <w:spacing w:after="20"/>
              <w:ind w:left="20"/>
              <w:jc w:val="both"/>
            </w:pPr>
            <w:r>
              <w:rPr>
                <w:rFonts w:ascii="Times New Roman"/>
                <w:b w:val="false"/>
                <w:i w:val="false"/>
                <w:color w:val="000000"/>
                <w:sz w:val="20"/>
              </w:rPr>
              <w:t>
1330 Дайын өнім</w:t>
            </w:r>
          </w:p>
          <w:bookmarkEnd w:id="268"/>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69"/>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bookmarkEnd w:id="269"/>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де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әдіспен орындалған ағымдағы жөндеу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70"/>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төлемдерден түскен кірістердің бюджетке тиесілі бойынша шығыстарын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Бюджеттік төлемдер бойынша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 есеп беру негізінде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71"/>
          <w:p>
            <w:pPr>
              <w:spacing w:after="20"/>
              <w:ind w:left="20"/>
              <w:jc w:val="both"/>
            </w:pPr>
            <w:r>
              <w:rPr>
                <w:rFonts w:ascii="Times New Roman"/>
                <w:b w:val="false"/>
                <w:i w:val="false"/>
                <w:color w:val="000000"/>
                <w:sz w:val="20"/>
              </w:rPr>
              <w:t xml:space="preserve">
1211 Жеке тұлғаларға трансферттер бойынша қысқа мерзімді дебиторлық берешек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1212 Ағымдағы нысаналы трансферттер бойынша қысқа мерзімді дебиторлық берешек </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72"/>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272"/>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есеп беру негізінде зейнетақы, жәрдемақы үшін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73"/>
          <w:p>
            <w:pPr>
              <w:spacing w:after="20"/>
              <w:ind w:left="20"/>
              <w:jc w:val="both"/>
            </w:pPr>
            <w:r>
              <w:rPr>
                <w:rFonts w:ascii="Times New Roman"/>
                <w:b w:val="false"/>
                <w:i w:val="false"/>
                <w:color w:val="000000"/>
                <w:sz w:val="20"/>
              </w:rPr>
              <w:t xml:space="preserve">
3114 Жеке тұлғаларға субсидиялар бойынша қысқа мерзiмдi кредиторлық берешек </w:t>
            </w:r>
          </w:p>
          <w:bookmarkEnd w:id="273"/>
          <w:p>
            <w:pPr>
              <w:spacing w:after="20"/>
              <w:ind w:left="20"/>
              <w:jc w:val="both"/>
            </w:pPr>
            <w:r>
              <w:rPr>
                <w:rFonts w:ascii="Times New Roman"/>
                <w:b w:val="false"/>
                <w:i w:val="false"/>
                <w:color w:val="000000"/>
                <w:sz w:val="20"/>
              </w:rPr>
              <w:t>
3115 Заңды тұлғаларға субсидиялар бойынша қысқа мерзiмдi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Өзге де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Бағамдық айырма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74"/>
          <w:p>
            <w:pPr>
              <w:spacing w:after="20"/>
              <w:ind w:left="20"/>
              <w:jc w:val="both"/>
            </w:pPr>
            <w:r>
              <w:rPr>
                <w:rFonts w:ascii="Times New Roman"/>
                <w:b w:val="false"/>
                <w:i w:val="false"/>
                <w:color w:val="000000"/>
                <w:sz w:val="20"/>
              </w:rPr>
              <w:t xml:space="preserve">
1050 Шетелдік валютадағы ақша қаражаты </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1071 Аккредитивтер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1231 Сатып алушылар мен тапсырыс берушілердің қысқа мерзімді дебиторлық берешегі</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75"/>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2722 Материалдық емес активтердің құнсыздануына резерв </w:t>
            </w:r>
          </w:p>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Резертерді есептеу және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демалыс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демалысақысы бойынша резерв болмаған жағдайда қызметкерге демалысақы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Әділ құнының өзгеруі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76"/>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Есепті кезең соңында шығыс шоттарын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77"/>
          <w:p>
            <w:pPr>
              <w:spacing w:after="20"/>
              <w:ind w:left="20"/>
              <w:jc w:val="both"/>
            </w:pPr>
            <w:r>
              <w:rPr>
                <w:rFonts w:ascii="Times New Roman"/>
                <w:b w:val="false"/>
                <w:i w:val="false"/>
                <w:color w:val="000000"/>
                <w:sz w:val="20"/>
              </w:rPr>
              <w:t xml:space="preserve">
7000–7100 Операциялық шығыстар </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Бюджеттік төлемдер бойынша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Активтерді басқару бойынша шығыстар </w:t>
            </w:r>
          </w:p>
          <w:p>
            <w:pPr>
              <w:spacing w:after="20"/>
              <w:ind w:left="20"/>
              <w:jc w:val="both"/>
            </w:pPr>
            <w:r>
              <w:rPr>
                <w:rFonts w:ascii="Times New Roman"/>
                <w:b w:val="false"/>
                <w:i w:val="false"/>
                <w:color w:val="000000"/>
                <w:sz w:val="20"/>
              </w:rPr>
              <w:t>
7400 Өзге де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 шоттарына корреспонденциялар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 аяқталмаған өндіріс қалдығы өндірістік есеп шотына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 өндiруге арналған материалдарды қоймадан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үшін жемді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пайдаланылмаған материалдарды қоймаға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жұмысшыларға еңбекақы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жұмысшылардың еңбекақысынан әлеуметтік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шығындарды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78"/>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2721 Материалдық емес активтердің жинақталған амортизациясы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3260 Жалдау бойынша қысқа мерзімді кредиторлық берешек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дайындау және қайта өңдеу үшін жеткізушілерден шот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қайта өңдеу көрсетілген қызмет көрсетулерге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79"/>
          <w:p>
            <w:pPr>
              <w:spacing w:after="20"/>
              <w:ind w:left="20"/>
              <w:jc w:val="both"/>
            </w:pPr>
            <w:r>
              <w:rPr>
                <w:rFonts w:ascii="Times New Roman"/>
                <w:b w:val="false"/>
                <w:i w:val="false"/>
                <w:color w:val="000000"/>
                <w:sz w:val="20"/>
              </w:rPr>
              <w:t>
1010 Кассадағы ақша қаражаты</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1042 Ақылы көрсетілетін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0"/>
          <w:p>
            <w:pPr>
              <w:spacing w:after="20"/>
              <w:ind w:left="20"/>
              <w:jc w:val="both"/>
            </w:pPr>
            <w:r>
              <w:rPr>
                <w:rFonts w:ascii="Times New Roman"/>
                <w:b w:val="false"/>
                <w:i w:val="false"/>
                <w:color w:val="000000"/>
                <w:sz w:val="20"/>
              </w:rPr>
              <w:t>
8011 Материалдар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8012 Еңбекақы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8013 Еңбекақыдан аударымдар </w:t>
            </w:r>
          </w:p>
          <w:p>
            <w:pPr>
              <w:spacing w:after="20"/>
              <w:ind w:left="20"/>
              <w:jc w:val="both"/>
            </w:pPr>
            <w:r>
              <w:rPr>
                <w:rFonts w:ascii="Times New Roman"/>
                <w:b w:val="false"/>
                <w:i w:val="false"/>
                <w:color w:val="000000"/>
                <w:sz w:val="20"/>
              </w:rPr>
              <w:t>
8014 Үстеме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дайын өнімдердің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балансқа қосу үшін аяқталмаған өндіріс қалдығын аударады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 өзіндік құны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шеберханаларының көрсеткен қызметтерін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Қарыздарды, байланысты гранттарды есепке алу және ішкі кредиттеу жөніндегі шоттардың хат-хабарлары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Сыртқы қарыздар бойынша алынған қаражатты пайдалану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81"/>
          <w:p>
            <w:pPr>
              <w:spacing w:after="20"/>
              <w:ind w:left="20"/>
              <w:jc w:val="both"/>
            </w:pPr>
            <w:r>
              <w:rPr>
                <w:rFonts w:ascii="Times New Roman"/>
                <w:b w:val="false"/>
                <w:i w:val="false"/>
                <w:color w:val="000000"/>
                <w:sz w:val="20"/>
              </w:rPr>
              <w:t>
2411 Аяқталмаған құрылыс</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82"/>
          <w:p>
            <w:pPr>
              <w:spacing w:after="20"/>
              <w:ind w:left="20"/>
              <w:jc w:val="both"/>
            </w:pPr>
            <w:r>
              <w:rPr>
                <w:rFonts w:ascii="Times New Roman"/>
                <w:b w:val="false"/>
                <w:i w:val="false"/>
                <w:color w:val="000000"/>
                <w:sz w:val="20"/>
              </w:rPr>
              <w:t>
1046 Республикалық бюджеттің ҚБШ</w:t>
            </w:r>
          </w:p>
          <w:bookmarkEnd w:id="282"/>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83"/>
          <w:p>
            <w:pPr>
              <w:spacing w:after="20"/>
              <w:ind w:left="20"/>
              <w:jc w:val="both"/>
            </w:pPr>
            <w:r>
              <w:rPr>
                <w:rFonts w:ascii="Times New Roman"/>
                <w:b w:val="false"/>
                <w:i w:val="false"/>
                <w:color w:val="000000"/>
                <w:sz w:val="20"/>
              </w:rPr>
              <w:t xml:space="preserve">
3010 Қысқа мерзімді алынған сыртқы қарыздар </w:t>
            </w:r>
          </w:p>
          <w:bookmarkEnd w:id="283"/>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Қарыздар бойынша операциялардың Қазақстан Республикасының Қаржы министрлігінде көрініс табуы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84"/>
          <w:p>
            <w:pPr>
              <w:spacing w:after="20"/>
              <w:ind w:left="20"/>
              <w:jc w:val="both"/>
            </w:pPr>
            <w:r>
              <w:rPr>
                <w:rFonts w:ascii="Times New Roman"/>
                <w:b w:val="false"/>
                <w:i w:val="false"/>
                <w:color w:val="000000"/>
                <w:sz w:val="20"/>
              </w:rPr>
              <w:t>
3010 Қысқа мерзімді алынған сыртқы қарыздар</w:t>
            </w:r>
          </w:p>
          <w:bookmarkEnd w:id="284"/>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теріс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Алынған қарыздарды бастапқы тану кезінде туындайтын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Ұзақ мерзімді қаржылық міндеттеменің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оң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4050 Ұзақ мерзімді қаржылық міндеттеменің номиналды және әділ құны арасындағы оң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Алынған заемдарды бастапқы танудан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 Ұзақ мерзімді қаржылық міндеттеменің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Сыйақылар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Ұзақ мерзімді қаржылық міндеттемелердің номиналдық және әділ құны арасындағы оң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85"/>
          <w:p>
            <w:pPr>
              <w:spacing w:after="20"/>
              <w:ind w:left="20"/>
              <w:jc w:val="both"/>
            </w:pPr>
            <w:r>
              <w:rPr>
                <w:rFonts w:ascii="Times New Roman"/>
                <w:b w:val="false"/>
                <w:i w:val="false"/>
                <w:color w:val="000000"/>
                <w:sz w:val="20"/>
              </w:rPr>
              <w:t xml:space="preserve">
3010 Қысқа мерзімді алынған сыртқы қарыздар </w:t>
            </w:r>
          </w:p>
          <w:bookmarkEnd w:id="285"/>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6"/>
          <w:p>
            <w:pPr>
              <w:spacing w:after="20"/>
              <w:ind w:left="20"/>
              <w:jc w:val="both"/>
            </w:pPr>
            <w:r>
              <w:rPr>
                <w:rFonts w:ascii="Times New Roman"/>
                <w:b w:val="false"/>
                <w:i w:val="false"/>
                <w:color w:val="000000"/>
                <w:sz w:val="20"/>
              </w:rPr>
              <w:t xml:space="preserve">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w:t>
            </w:r>
          </w:p>
          <w:bookmarkEnd w:id="286"/>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87"/>
          <w:p>
            <w:pPr>
              <w:spacing w:after="20"/>
              <w:ind w:left="20"/>
              <w:jc w:val="both"/>
            </w:pPr>
            <w:r>
              <w:rPr>
                <w:rFonts w:ascii="Times New Roman"/>
                <w:b w:val="false"/>
                <w:i w:val="false"/>
                <w:color w:val="000000"/>
                <w:sz w:val="20"/>
              </w:rPr>
              <w:t>
1050 Шетелдік валютадағы шот</w:t>
            </w:r>
          </w:p>
          <w:bookmarkEnd w:id="287"/>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бағалы қағаздарды орналастырудан бюджетке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88"/>
          <w:p>
            <w:pPr>
              <w:spacing w:after="20"/>
              <w:ind w:left="20"/>
              <w:jc w:val="both"/>
            </w:pPr>
            <w:r>
              <w:rPr>
                <w:rFonts w:ascii="Times New Roman"/>
                <w:b w:val="false"/>
                <w:i w:val="false"/>
                <w:color w:val="000000"/>
                <w:sz w:val="20"/>
              </w:rPr>
              <w:t xml:space="preserve">
1046 Республикалық бюджеттің ҚБШ </w:t>
            </w:r>
          </w:p>
          <w:bookmarkEnd w:id="288"/>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Бағалы қағаздарды орналастырудан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Бағалы қағаздарды орналастырудан түсетін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Ішкі кредиттеу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мақсаттарына арналған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89"/>
          <w:p>
            <w:pPr>
              <w:spacing w:after="20"/>
              <w:ind w:left="20"/>
              <w:jc w:val="both"/>
            </w:pPr>
            <w:r>
              <w:rPr>
                <w:rFonts w:ascii="Times New Roman"/>
                <w:b w:val="false"/>
                <w:i w:val="false"/>
                <w:color w:val="000000"/>
                <w:sz w:val="20"/>
              </w:rPr>
              <w:t xml:space="preserve">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w:t>
            </w:r>
          </w:p>
          <w:bookmarkEnd w:id="289"/>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90"/>
          <w:p>
            <w:pPr>
              <w:spacing w:after="20"/>
              <w:ind w:left="20"/>
              <w:jc w:val="both"/>
            </w:pPr>
            <w:r>
              <w:rPr>
                <w:rFonts w:ascii="Times New Roman"/>
                <w:b w:val="false"/>
                <w:i w:val="false"/>
                <w:color w:val="000000"/>
                <w:sz w:val="20"/>
              </w:rPr>
              <w:t xml:space="preserve">
1110 Қысқа мерзімді берілген қарыздар </w:t>
            </w:r>
          </w:p>
          <w:bookmarkEnd w:id="290"/>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9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291"/>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92"/>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bookmarkEnd w:id="292"/>
          <w:p>
            <w:pPr>
              <w:spacing w:after="20"/>
              <w:ind w:left="20"/>
              <w:jc w:val="both"/>
            </w:pPr>
            <w:r>
              <w:rPr>
                <w:rFonts w:ascii="Times New Roman"/>
                <w:b w:val="false"/>
                <w:i w:val="false"/>
                <w:color w:val="000000"/>
                <w:sz w:val="20"/>
              </w:rPr>
              <w:t>
4130 Бюджет алдындағы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93"/>
          <w:p>
            <w:pPr>
              <w:spacing w:after="20"/>
              <w:ind w:left="20"/>
              <w:jc w:val="both"/>
            </w:pPr>
            <w:r>
              <w:rPr>
                <w:rFonts w:ascii="Times New Roman"/>
                <w:b w:val="false"/>
                <w:i w:val="false"/>
                <w:color w:val="000000"/>
                <w:sz w:val="20"/>
              </w:rPr>
              <w:t xml:space="preserve">
Квазимемлекеттік сектор субъектілеріне ұзақ мерзімді кредит беру кезінде әділ құнның көрсетілуі: </w:t>
            </w:r>
          </w:p>
          <w:bookmarkEnd w:id="293"/>
          <w:p>
            <w:pPr>
              <w:spacing w:after="20"/>
              <w:ind w:left="20"/>
              <w:jc w:val="both"/>
            </w:pPr>
            <w:r>
              <w:rPr>
                <w:rFonts w:ascii="Times New Roman"/>
                <w:b w:val="false"/>
                <w:i w:val="false"/>
                <w:color w:val="000000"/>
                <w:sz w:val="20"/>
              </w:rPr>
              <w:t>
әділ құн номиналдыдан аз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7483 Берілген қарыздарды бастапқы танудан болатын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номиналдыдан көп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2160 Берілген қарыздардың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Берілген қарыздарды бастапқы танудан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 берілген қарыздардың номиналды және әділ құны арасындағы оң айырманың амортизациясын есептеу (әділ құны номиналдыдан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айырманың амортизациясын есептеу (әділ құны номиналдыдан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Берілген қарыздардың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94"/>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мерзiмдi кредиторлық берешек </w:t>
            </w:r>
          </w:p>
          <w:bookmarkEnd w:id="294"/>
          <w:p>
            <w:pPr>
              <w:spacing w:after="20"/>
              <w:ind w:left="20"/>
              <w:jc w:val="both"/>
            </w:pPr>
            <w:r>
              <w:rPr>
                <w:rFonts w:ascii="Times New Roman"/>
                <w:b w:val="false"/>
                <w:i w:val="false"/>
                <w:color w:val="000000"/>
                <w:sz w:val="20"/>
              </w:rPr>
              <w:t>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95"/>
          <w:p>
            <w:pPr>
              <w:spacing w:after="20"/>
              <w:ind w:left="20"/>
              <w:jc w:val="both"/>
            </w:pPr>
            <w:r>
              <w:rPr>
                <w:rFonts w:ascii="Times New Roman"/>
                <w:b w:val="false"/>
                <w:i w:val="false"/>
                <w:color w:val="000000"/>
                <w:sz w:val="20"/>
              </w:rPr>
              <w:t>
1110 Қысқа мерзiмдi берiлген қарыздар</w:t>
            </w:r>
          </w:p>
          <w:bookmarkEnd w:id="295"/>
          <w:p>
            <w:pPr>
              <w:spacing w:after="20"/>
              <w:ind w:left="20"/>
              <w:jc w:val="both"/>
            </w:pPr>
            <w:r>
              <w:rPr>
                <w:rFonts w:ascii="Times New Roman"/>
                <w:b w:val="false"/>
                <w:i w:val="false"/>
                <w:color w:val="000000"/>
                <w:sz w:val="20"/>
              </w:rPr>
              <w:t>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96"/>
          <w:p>
            <w:pPr>
              <w:spacing w:after="20"/>
              <w:ind w:left="20"/>
              <w:jc w:val="both"/>
            </w:pPr>
            <w:r>
              <w:rPr>
                <w:rFonts w:ascii="Times New Roman"/>
                <w:b w:val="false"/>
                <w:i w:val="false"/>
                <w:color w:val="000000"/>
                <w:sz w:val="20"/>
              </w:rPr>
              <w:t xml:space="preserve">
1110 Қысқа мерзімді берілген қарыздар </w:t>
            </w:r>
          </w:p>
          <w:bookmarkEnd w:id="296"/>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97"/>
          <w:p>
            <w:pPr>
              <w:spacing w:after="20"/>
              <w:ind w:left="20"/>
              <w:jc w:val="both"/>
            </w:pPr>
            <w:r>
              <w:rPr>
                <w:rFonts w:ascii="Times New Roman"/>
                <w:b w:val="false"/>
                <w:i w:val="false"/>
                <w:color w:val="000000"/>
                <w:sz w:val="20"/>
              </w:rPr>
              <w:t xml:space="preserve">
1046 Республикалық бюджеттің ҚБШ </w:t>
            </w:r>
          </w:p>
          <w:bookmarkEnd w:id="297"/>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98"/>
          <w:p>
            <w:pPr>
              <w:spacing w:after="20"/>
              <w:ind w:left="20"/>
              <w:jc w:val="both"/>
            </w:pPr>
            <w:r>
              <w:rPr>
                <w:rFonts w:ascii="Times New Roman"/>
                <w:b w:val="false"/>
                <w:i w:val="false"/>
                <w:color w:val="000000"/>
                <w:sz w:val="20"/>
              </w:rPr>
              <w:t>
1110 Қысқа мерзімді берілген қарыздар</w:t>
            </w:r>
          </w:p>
          <w:bookmarkEnd w:id="298"/>
          <w:p>
            <w:pPr>
              <w:spacing w:after="20"/>
              <w:ind w:left="20"/>
              <w:jc w:val="both"/>
            </w:pPr>
            <w:r>
              <w:rPr>
                <w:rFonts w:ascii="Times New Roman"/>
                <w:b w:val="false"/>
                <w:i w:val="false"/>
                <w:color w:val="000000"/>
                <w:sz w:val="20"/>
              </w:rPr>
              <w:t>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99"/>
          <w:p>
            <w:pPr>
              <w:spacing w:after="20"/>
              <w:ind w:left="20"/>
              <w:jc w:val="both"/>
            </w:pPr>
            <w:r>
              <w:rPr>
                <w:rFonts w:ascii="Times New Roman"/>
                <w:b w:val="false"/>
                <w:i w:val="false"/>
                <w:color w:val="000000"/>
                <w:sz w:val="20"/>
              </w:rPr>
              <w:t>
1110 Қысқа мерзімді берілген қарыздар</w:t>
            </w:r>
          </w:p>
          <w:bookmarkEnd w:id="299"/>
          <w:p>
            <w:pPr>
              <w:spacing w:after="20"/>
              <w:ind w:left="20"/>
              <w:jc w:val="both"/>
            </w:pPr>
            <w:r>
              <w:rPr>
                <w:rFonts w:ascii="Times New Roman"/>
                <w:b w:val="false"/>
                <w:i w:val="false"/>
                <w:color w:val="000000"/>
                <w:sz w:val="20"/>
              </w:rPr>
              <w:t>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бұрын есептелген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0"/>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bookmarkEnd w:id="300"/>
          <w:p>
            <w:pPr>
              <w:spacing w:after="20"/>
              <w:ind w:left="20"/>
              <w:jc w:val="both"/>
            </w:pPr>
            <w:r>
              <w:rPr>
                <w:rFonts w:ascii="Times New Roman"/>
                <w:b w:val="false"/>
                <w:i w:val="false"/>
                <w:color w:val="000000"/>
                <w:sz w:val="20"/>
              </w:rPr>
              <w:t>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(уәкілетті органға)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есепке алуды жүргізетін уәкілетті органның бұрын берілген, өтелген кредиттерді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01"/>
          <w:p>
            <w:pPr>
              <w:spacing w:after="20"/>
              <w:ind w:left="20"/>
              <w:jc w:val="both"/>
            </w:pPr>
            <w:r>
              <w:rPr>
                <w:rFonts w:ascii="Times New Roman"/>
                <w:b w:val="false"/>
                <w:i w:val="false"/>
                <w:color w:val="000000"/>
                <w:sz w:val="20"/>
              </w:rPr>
              <w:t>
1110 Берілген қысқа мерзімді қарыздар</w:t>
            </w:r>
          </w:p>
          <w:bookmarkEnd w:id="301"/>
          <w:p>
            <w:pPr>
              <w:spacing w:after="20"/>
              <w:ind w:left="20"/>
              <w:jc w:val="both"/>
            </w:pPr>
            <w:r>
              <w:rPr>
                <w:rFonts w:ascii="Times New Roman"/>
                <w:b w:val="false"/>
                <w:i w:val="false"/>
                <w:color w:val="000000"/>
                <w:sz w:val="20"/>
              </w:rPr>
              <w:t>
2110 Берілген ұзақ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 салу бойынша концессионер көрсететін қызметтер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02"/>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bookmarkEnd w:id="302"/>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03"/>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303"/>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04"/>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bookmarkEnd w:id="304"/>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05"/>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305"/>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кейінгі шығындарды аяқтау жөнінде орындалған жұмыстар 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06"/>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306"/>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07"/>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07"/>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8"/>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308"/>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09"/>
          <w:p>
            <w:pPr>
              <w:spacing w:after="20"/>
              <w:ind w:left="20"/>
              <w:jc w:val="both"/>
            </w:pPr>
            <w:r>
              <w:rPr>
                <w:rFonts w:ascii="Times New Roman"/>
                <w:b w:val="false"/>
                <w:i w:val="false"/>
                <w:color w:val="000000"/>
                <w:sz w:val="20"/>
              </w:rPr>
              <w:t xml:space="preserve">
2300 Негізгі құралдар (концессия шарттары бойынша) </w:t>
            </w:r>
          </w:p>
          <w:bookmarkEnd w:id="309"/>
          <w:p>
            <w:pPr>
              <w:spacing w:after="20"/>
              <w:ind w:left="20"/>
              <w:jc w:val="both"/>
            </w:pPr>
            <w:r>
              <w:rPr>
                <w:rFonts w:ascii="Times New Roman"/>
                <w:b w:val="false"/>
                <w:i w:val="false"/>
                <w:color w:val="000000"/>
                <w:sz w:val="20"/>
              </w:rPr>
              <w:t>
2710 Материалдық емес активтер (концессия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10"/>
          <w:p>
            <w:pPr>
              <w:spacing w:after="20"/>
              <w:ind w:left="20"/>
              <w:jc w:val="both"/>
            </w:pPr>
            <w:r>
              <w:rPr>
                <w:rFonts w:ascii="Times New Roman"/>
                <w:b w:val="false"/>
                <w:i w:val="false"/>
                <w:color w:val="000000"/>
                <w:sz w:val="20"/>
              </w:rPr>
              <w:t>
2300 Негізгі құралдар</w:t>
            </w:r>
          </w:p>
          <w:bookmarkEnd w:id="310"/>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Құқықты беру моделі жөніндегі концессия шарттары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активті құру бойынша концессионер көрсеткен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кірістерін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негізгі құралдардың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1"/>
          <w:p>
            <w:pPr>
              <w:spacing w:after="20"/>
              <w:ind w:left="20"/>
              <w:jc w:val="both"/>
            </w:pPr>
            <w:r>
              <w:rPr>
                <w:rFonts w:ascii="Times New Roman"/>
                <w:b w:val="false"/>
                <w:i w:val="false"/>
                <w:color w:val="000000"/>
                <w:sz w:val="20"/>
              </w:rPr>
              <w:t xml:space="preserve">
2300 Негізгі құралдар </w:t>
            </w:r>
          </w:p>
          <w:bookmarkEnd w:id="311"/>
          <w:p>
            <w:pPr>
              <w:spacing w:after="20"/>
              <w:ind w:left="20"/>
              <w:jc w:val="both"/>
            </w:pPr>
            <w:r>
              <w:rPr>
                <w:rFonts w:ascii="Times New Roman"/>
                <w:b w:val="false"/>
                <w:i w:val="false"/>
                <w:color w:val="000000"/>
                <w:sz w:val="20"/>
              </w:rPr>
              <w:t>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2"/>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312"/>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13"/>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313"/>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14"/>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14"/>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Мемлекеттік-жекеше әріптестік жобалары бойынша шоттардың корреспонденциясы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5"/>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bookmarkEnd w:id="315"/>
          <w:p>
            <w:pPr>
              <w:spacing w:after="20"/>
              <w:ind w:left="20"/>
              <w:jc w:val="both"/>
            </w:pPr>
            <w:r>
              <w:rPr>
                <w:rFonts w:ascii="Times New Roman"/>
                <w:b w:val="false"/>
                <w:i w:val="false"/>
                <w:color w:val="000000"/>
                <w:sz w:val="20"/>
              </w:rPr>
              <w:t>
1096 Мемлекеттік- жекешелік әріптестік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Мемлекеттік-жекешелік әріптестік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6"/>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bookmarkEnd w:id="316"/>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7"/>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bookmarkEnd w:id="317"/>
          <w:p>
            <w:pPr>
              <w:spacing w:after="20"/>
              <w:ind w:left="20"/>
              <w:jc w:val="both"/>
            </w:pPr>
            <w:r>
              <w:rPr>
                <w:rFonts w:ascii="Times New Roman"/>
                <w:b w:val="false"/>
                <w:i w:val="false"/>
                <w:color w:val="000000"/>
                <w:sz w:val="20"/>
              </w:rPr>
              <w:t>
1096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8"/>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bookmarkEnd w:id="318"/>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Мемлекеттік-жекешелік әріптестік жобалары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9"/>
          <w:p>
            <w:pPr>
              <w:spacing w:after="20"/>
              <w:ind w:left="20"/>
              <w:jc w:val="both"/>
            </w:pPr>
            <w:r>
              <w:rPr>
                <w:rFonts w:ascii="Times New Roman"/>
                <w:b w:val="false"/>
                <w:i w:val="false"/>
                <w:color w:val="000000"/>
                <w:sz w:val="20"/>
              </w:rPr>
              <w:t xml:space="preserve">
3040 Мемлекеттік-жекешелік әріптестік жобалары бойынша қысқа мерзімді міндеттемелер </w:t>
            </w:r>
          </w:p>
          <w:bookmarkEnd w:id="319"/>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берешектің қысқа мерзімді (ағымдағы) бөлігін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Мемлекеттік-жекешелік әріптестік жобалары бойынша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қоса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20"/>
          <w:p>
            <w:pPr>
              <w:spacing w:after="20"/>
              <w:ind w:left="20"/>
              <w:jc w:val="both"/>
            </w:pPr>
            <w:r>
              <w:rPr>
                <w:rFonts w:ascii="Times New Roman"/>
                <w:b w:val="false"/>
                <w:i w:val="false"/>
                <w:color w:val="000000"/>
                <w:sz w:val="20"/>
              </w:rPr>
              <w:t>
1280 Өзге де қысқа мерзімді дебиторлық берешектер</w:t>
            </w:r>
          </w:p>
          <w:bookmarkEnd w:id="320"/>
          <w:p>
            <w:pPr>
              <w:spacing w:after="20"/>
              <w:ind w:left="20"/>
              <w:jc w:val="both"/>
            </w:pPr>
            <w:r>
              <w:rPr>
                <w:rFonts w:ascii="Times New Roman"/>
                <w:b w:val="false"/>
                <w:i w:val="false"/>
                <w:color w:val="000000"/>
                <w:sz w:val="20"/>
              </w:rPr>
              <w:t>
2230 Өзге де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Қаржыландырудың жеке жоспары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бюджетпен есеп айырысу бойынша есептелген берешек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21"/>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bookmarkEnd w:id="321"/>
          <w:p>
            <w:pPr>
              <w:spacing w:after="20"/>
              <w:ind w:left="20"/>
              <w:jc w:val="both"/>
            </w:pPr>
            <w:r>
              <w:rPr>
                <w:rFonts w:ascii="Times New Roman"/>
                <w:b w:val="false"/>
                <w:i w:val="false"/>
                <w:color w:val="000000"/>
                <w:sz w:val="20"/>
              </w:rPr>
              <w:t>
4130 Бюджет алдындағы ұзақ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қоса қаржыландыру бойынша бөлінген жеке әріптестің қаражатын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2"/>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bookmarkEnd w:id="322"/>
          <w:p>
            <w:pPr>
              <w:spacing w:after="20"/>
              <w:ind w:left="20"/>
              <w:jc w:val="both"/>
            </w:pPr>
            <w:r>
              <w:rPr>
                <w:rFonts w:ascii="Times New Roman"/>
                <w:b w:val="false"/>
                <w:i w:val="false"/>
                <w:color w:val="000000"/>
                <w:sz w:val="20"/>
              </w:rPr>
              <w:t>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23"/>
          <w:p>
            <w:pPr>
              <w:spacing w:after="20"/>
              <w:ind w:left="20"/>
              <w:jc w:val="both"/>
            </w:pPr>
            <w:r>
              <w:rPr>
                <w:rFonts w:ascii="Times New Roman"/>
                <w:b w:val="false"/>
                <w:i w:val="false"/>
                <w:color w:val="000000"/>
                <w:sz w:val="20"/>
              </w:rPr>
              <w:t>
1280 Өзге де қысқа мерзімді дебиторлық берешектер</w:t>
            </w:r>
          </w:p>
          <w:bookmarkEnd w:id="323"/>
          <w:p>
            <w:pPr>
              <w:spacing w:after="20"/>
              <w:ind w:left="20"/>
              <w:jc w:val="both"/>
            </w:pPr>
            <w:r>
              <w:rPr>
                <w:rFonts w:ascii="Times New Roman"/>
                <w:b w:val="false"/>
                <w:i w:val="false"/>
                <w:color w:val="000000"/>
                <w:sz w:val="20"/>
              </w:rPr>
              <w:t>
2230 Өзге де ұзақ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Жәбірленушілерге өтемақы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Жәбірленушілерге өтемақы қоры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ҚБШ–ға ақшаның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Жәбірленушілерге өтемақы қорына түсетін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өтемақы төлемдері бойынша алушылар бөлінісінде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Жәбірленушілерге өтемақы қоры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шоттан ақша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Арнаулы мемлекеттік қор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Арнаулы мемлекеттік қор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Арнаулы мемлекеттік қорға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органының Арнаулы мемлекеттік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органының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органының Арнаулы мемлекеттік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Жергілікті уәкілетті органының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уәкілетті орган орталық уәкілетті органның Арнаулы мемлекеттік қорының ҚБШ-на, жергілікті уәкілетті органының Арнаулы мемлекеттік қорының ҚБШ-на берілген сомаларды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 жергілікті уәкілетті органының Арнаулы мемлекеттік қорының ҚБШ-на берілген сомаларды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Орталық уәкілетті органның Арнаулы мемлекеттік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ҚБШ-на, орталық уәкілетті органының Арнаулы мемлекеттік қорының ҚБШ-на үнемдеу сомаларының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4"/>
          <w:p>
            <w:pPr>
              <w:spacing w:after="20"/>
              <w:ind w:left="20"/>
              <w:jc w:val="both"/>
            </w:pPr>
            <w:r>
              <w:rPr>
                <w:rFonts w:ascii="Times New Roman"/>
                <w:b w:val="false"/>
                <w:i w:val="false"/>
                <w:color w:val="000000"/>
                <w:sz w:val="20"/>
              </w:rPr>
              <w:t>
1076 Арнаулы мемлекеттік қордың ҚБШ</w:t>
            </w:r>
          </w:p>
          <w:bookmarkEnd w:id="324"/>
          <w:p>
            <w:pPr>
              <w:spacing w:after="20"/>
              <w:ind w:left="20"/>
              <w:jc w:val="both"/>
            </w:pPr>
            <w:r>
              <w:rPr>
                <w:rFonts w:ascii="Times New Roman"/>
                <w:b w:val="false"/>
                <w:i w:val="false"/>
                <w:color w:val="000000"/>
                <w:sz w:val="20"/>
              </w:rPr>
              <w:t>
1077 Орталық уәкілетті органның Арнаулы мемлекеттік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5"/>
          <w:p>
            <w:pPr>
              <w:spacing w:after="20"/>
              <w:ind w:left="20"/>
              <w:jc w:val="both"/>
            </w:pPr>
            <w:r>
              <w:rPr>
                <w:rFonts w:ascii="Times New Roman"/>
                <w:b w:val="false"/>
                <w:i w:val="false"/>
                <w:color w:val="000000"/>
                <w:sz w:val="20"/>
              </w:rPr>
              <w:t>
7493 Арнаулы мемлекеттік қордың шығыстары</w:t>
            </w:r>
          </w:p>
          <w:bookmarkEnd w:id="325"/>
          <w:p>
            <w:pPr>
              <w:spacing w:after="20"/>
              <w:ind w:left="20"/>
              <w:jc w:val="both"/>
            </w:pPr>
            <w:r>
              <w:rPr>
                <w:rFonts w:ascii="Times New Roman"/>
                <w:b w:val="false"/>
                <w:i w:val="false"/>
                <w:color w:val="000000"/>
                <w:sz w:val="20"/>
              </w:rPr>
              <w:t>
7494 Орталық уәкілетті органының Арнаулы мемлекеттік қорының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ҚБШ-на, орталық уәкілетті органының Арнаулы мемлекеттік қорының ҚБШ-на үнемдеу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6"/>
          <w:p>
            <w:pPr>
              <w:spacing w:after="20"/>
              <w:ind w:left="20"/>
              <w:jc w:val="both"/>
            </w:pPr>
            <w:r>
              <w:rPr>
                <w:rFonts w:ascii="Times New Roman"/>
                <w:b w:val="false"/>
                <w:i w:val="false"/>
                <w:color w:val="000000"/>
                <w:sz w:val="20"/>
              </w:rPr>
              <w:t>
6374 Орталық уәкілетті органының арнаулы мемлекеттік қорға түсімдерінен түсетін кірістер</w:t>
            </w:r>
          </w:p>
          <w:bookmarkEnd w:id="326"/>
          <w:p>
            <w:pPr>
              <w:spacing w:after="20"/>
              <w:ind w:left="20"/>
              <w:jc w:val="both"/>
            </w:pPr>
            <w:r>
              <w:rPr>
                <w:rFonts w:ascii="Times New Roman"/>
                <w:b w:val="false"/>
                <w:i w:val="false"/>
                <w:color w:val="000000"/>
                <w:sz w:val="20"/>
              </w:rPr>
              <w:t>
6575 Жергілікті уәкілетті органының арнаулы мемлекеттік қорға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7"/>
          <w:p>
            <w:pPr>
              <w:spacing w:after="20"/>
              <w:ind w:left="20"/>
              <w:jc w:val="both"/>
            </w:pPr>
            <w:r>
              <w:rPr>
                <w:rFonts w:ascii="Times New Roman"/>
                <w:b w:val="false"/>
                <w:i w:val="false"/>
                <w:color w:val="000000"/>
                <w:sz w:val="20"/>
              </w:rPr>
              <w:t xml:space="preserve">
1077 Орталық уәкілетті органның Арнаулы мемлекеттік қорының ҚБШ </w:t>
            </w:r>
          </w:p>
          <w:bookmarkEnd w:id="327"/>
          <w:p>
            <w:pPr>
              <w:spacing w:after="20"/>
              <w:ind w:left="20"/>
              <w:jc w:val="both"/>
            </w:pPr>
            <w:r>
              <w:rPr>
                <w:rFonts w:ascii="Times New Roman"/>
                <w:b w:val="false"/>
                <w:i w:val="false"/>
                <w:color w:val="000000"/>
                <w:sz w:val="20"/>
              </w:rPr>
              <w:t>
1078 Жергілікті уәкілетті органның Арнаулы мемлекеттік қорының ҚБШ</w:t>
            </w:r>
          </w:p>
        </w:tc>
      </w:tr>
    </w:tbl>
    <w:bookmarkStart w:name="z561" w:id="328"/>
    <w:p>
      <w:pPr>
        <w:spacing w:after="0"/>
        <w:ind w:left="0"/>
        <w:jc w:val="both"/>
      </w:pPr>
      <w:r>
        <w:rPr>
          <w:rFonts w:ascii="Times New Roman"/>
          <w:b w:val="false"/>
          <w:i w:val="false"/>
          <w:color w:val="000000"/>
          <w:sz w:val="28"/>
        </w:rPr>
        <w:t>
      Ескертпе:</w:t>
      </w:r>
    </w:p>
    <w:bookmarkEnd w:id="328"/>
    <w:bookmarkStart w:name="z562" w:id="329"/>
    <w:p>
      <w:pPr>
        <w:spacing w:after="0"/>
        <w:ind w:left="0"/>
        <w:jc w:val="both"/>
      </w:pPr>
      <w:r>
        <w:rPr>
          <w:rFonts w:ascii="Times New Roman"/>
          <w:b w:val="false"/>
          <w:i w:val="false"/>
          <w:color w:val="000000"/>
          <w:sz w:val="28"/>
        </w:rPr>
        <w:t>
      Аббревиатураларды таратып жазу:</w:t>
      </w:r>
    </w:p>
    <w:bookmarkEnd w:id="329"/>
    <w:bookmarkStart w:name="z563" w:id="330"/>
    <w:p>
      <w:pPr>
        <w:spacing w:after="0"/>
        <w:ind w:left="0"/>
        <w:jc w:val="both"/>
      </w:pPr>
      <w:r>
        <w:rPr>
          <w:rFonts w:ascii="Times New Roman"/>
          <w:b w:val="false"/>
          <w:i w:val="false"/>
          <w:color w:val="000000"/>
          <w:sz w:val="28"/>
        </w:rPr>
        <w:t>
      ҚБШ – қолма-қол ақшаны бақылау шоты;</w:t>
      </w:r>
    </w:p>
    <w:bookmarkEnd w:id="330"/>
    <w:bookmarkStart w:name="z564" w:id="331"/>
    <w:p>
      <w:pPr>
        <w:spacing w:after="0"/>
        <w:ind w:left="0"/>
        <w:jc w:val="both"/>
      </w:pPr>
      <w:r>
        <w:rPr>
          <w:rFonts w:ascii="Times New Roman"/>
          <w:b w:val="false"/>
          <w:i w:val="false"/>
          <w:color w:val="000000"/>
          <w:sz w:val="28"/>
        </w:rPr>
        <w:t>
      ЗТМО – Зейнетақы төлеу жөніндегі мемлекеттік орталық.</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