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2e48" w14:textId="22f2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сұранымды жасау, ұсыну, қарау қағидаларын бекіту туралы" Қазақстан Республикасы Қаржы министрінің 2025 жылғы 22 сәуірдегі № 185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25 тамыздағы № 572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"Бюджеттік сұранымды жасау, ұсыну, қарау қағидаларын бекіту туралы" Қазақстан Республикасы Қаржы министрінің 2025 жылғы 22 сәуірдегі № 185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Бюджеттік сұранымды жасау, ұсыну,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"68. Бюджеттік бағдарламалар әкімшілерінде инвестициялық жобалар болған кезде осы Қағидаларға 84-қосымшаға сәйкес нысан бойынша бюджеттік инвестициялық жобалардың таратылып жазылуы жасалады.</w:t>
      </w:r>
    </w:p>
    <w:bookmarkEnd w:id="3"/>
    <w:bookmarkStart w:name="z9" w:id="4"/>
    <w:p>
      <w:pPr>
        <w:spacing w:after="0"/>
        <w:ind w:left="0"/>
        <w:jc w:val="both"/>
      </w:pPr>
      <w:r>
        <w:rPr>
          <w:rFonts w:ascii="Times New Roman"/>
          <w:b w:val="false"/>
          <w:i w:val="false"/>
          <w:color w:val="000000"/>
          <w:sz w:val="28"/>
        </w:rPr>
        <w:t xml:space="preserve">
      Бюджеттік инвестициялық жобалардың таратылып жазылуында </w:t>
      </w:r>
      <w:r>
        <w:rPr>
          <w:rFonts w:ascii="Times New Roman"/>
          <w:b w:val="false"/>
          <w:i w:val="false"/>
          <w:color w:val="000000"/>
          <w:sz w:val="28"/>
        </w:rPr>
        <w:t>68-тармақ</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"жоспарлы кезең басталғанға дейін қаржыландыру" деген 4-бағанда жобаға бөлінген қаражат, оның ішінде Қазақстан Республикасы Үкіметінің резервінен;</w:t>
      </w:r>
    </w:p>
    <w:bookmarkEnd w:id="5"/>
    <w:bookmarkStart w:name="z11" w:id="6"/>
    <w:p>
      <w:pPr>
        <w:spacing w:after="0"/>
        <w:ind w:left="0"/>
        <w:jc w:val="both"/>
      </w:pPr>
      <w:r>
        <w:rPr>
          <w:rFonts w:ascii="Times New Roman"/>
          <w:b w:val="false"/>
          <w:i w:val="false"/>
          <w:color w:val="000000"/>
          <w:sz w:val="28"/>
        </w:rPr>
        <w:t>
      "сала" деген жолда жалпы сипаттағы мемлекеттік көрсетілетін қызметтер; қорғаныс; қоғамдық тәртіп, қауіпсіздік, құқықтық, сот, қылмыстық атқару қызметі; білім беру; денсаулық сақтау; әлеуметтік көмек және әлеуметтік қамсыздандыру; инженерлік-коммуникациялық инфрақұрылым; сумен жабдықтау және канализация; мәдениет, спорт, туризм және ақпараттық кеңістік; газбен жабдықтау; жылу энергетикасы; ауыл шаруашылығы; қоршаған ортаны қорғау; су ресурстары; өнеркәсіп; тасымалдау; коммуникациялар; басқалары;</w:t>
      </w:r>
    </w:p>
    <w:bookmarkEnd w:id="6"/>
    <w:bookmarkStart w:name="z12" w:id="7"/>
    <w:p>
      <w:pPr>
        <w:spacing w:after="0"/>
        <w:ind w:left="0"/>
        <w:jc w:val="both"/>
      </w:pPr>
      <w:r>
        <w:rPr>
          <w:rFonts w:ascii="Times New Roman"/>
          <w:b w:val="false"/>
          <w:i w:val="false"/>
          <w:color w:val="000000"/>
          <w:sz w:val="28"/>
        </w:rPr>
        <w:t>
      "облыс (өңір)" деген жолда облыстың, республикалық маңызы бар қаланың, астананың атауы;</w:t>
      </w:r>
    </w:p>
    <w:bookmarkEnd w:id="7"/>
    <w:bookmarkStart w:name="z13" w:id="8"/>
    <w:p>
      <w:pPr>
        <w:spacing w:after="0"/>
        <w:ind w:left="0"/>
        <w:jc w:val="both"/>
      </w:pPr>
      <w:r>
        <w:rPr>
          <w:rFonts w:ascii="Times New Roman"/>
          <w:b w:val="false"/>
          <w:i w:val="false"/>
          <w:color w:val="000000"/>
          <w:sz w:val="28"/>
        </w:rPr>
        <w:t>
      "жоба мәртебесі (іске асырылып жатқан/жаңа жобалар)" деген жолда жоспарлы кезең басталғанға дейін республикалық бюджеттен қаржыландыру болмаған жобалар жаңа жобалар болып табылады.</w:t>
      </w:r>
    </w:p>
    <w:bookmarkEnd w:id="8"/>
    <w:bookmarkStart w:name="z14" w:id="9"/>
    <w:p>
      <w:pPr>
        <w:spacing w:after="0"/>
        <w:ind w:left="0"/>
        <w:jc w:val="both"/>
      </w:pPr>
      <w:r>
        <w:rPr>
          <w:rFonts w:ascii="Times New Roman"/>
          <w:b w:val="false"/>
          <w:i w:val="false"/>
          <w:color w:val="000000"/>
          <w:sz w:val="28"/>
        </w:rPr>
        <w:t>
      Әрбір жоба бойынша бюджеттік инвестицияларға арналған шығыстар конкурстық рәсімдерді өткізуге қажетті уақытты ескере отырып, тиісті құжаттамада (техникалық-экономикалық негіздеме, қаржылық-экономикалық негіздеме, жобалау-сметалық құжаттама) белгіленген іске асырудың нормативтік кезеңінен асатын қаржыландыру кезеңімен мәлімделмейді.</w:t>
      </w:r>
    </w:p>
    <w:bookmarkEnd w:id="9"/>
    <w:bookmarkStart w:name="z15" w:id="10"/>
    <w:p>
      <w:pPr>
        <w:spacing w:after="0"/>
        <w:ind w:left="0"/>
        <w:jc w:val="both"/>
      </w:pPr>
      <w:r>
        <w:rPr>
          <w:rFonts w:ascii="Times New Roman"/>
          <w:b w:val="false"/>
          <w:i w:val="false"/>
          <w:color w:val="000000"/>
          <w:sz w:val="28"/>
        </w:rPr>
        <w:t>
      84-қосымша сондай-ақ 441 және 512 ерекшелiктерi бойынша шығыстарды есептеу кезінде қолданылады.</w:t>
      </w:r>
    </w:p>
    <w:bookmarkEnd w:id="10"/>
    <w:bookmarkStart w:name="z16" w:id="11"/>
    <w:p>
      <w:pPr>
        <w:spacing w:after="0"/>
        <w:ind w:left="0"/>
        <w:jc w:val="both"/>
      </w:pPr>
      <w:r>
        <w:rPr>
          <w:rFonts w:ascii="Times New Roman"/>
          <w:b w:val="false"/>
          <w:i w:val="false"/>
          <w:color w:val="000000"/>
          <w:sz w:val="28"/>
        </w:rPr>
        <w:t>
      Мемлекеттік инвестициялық жобалар портфеліне енгізілген және жоспарлы кезеңде іске асыруға жоспарланған жаңа бюджеттік инвестициялар бойынша шығыстар:</w:t>
      </w:r>
    </w:p>
    <w:bookmarkEnd w:id="11"/>
    <w:bookmarkStart w:name="z17" w:id="12"/>
    <w:p>
      <w:pPr>
        <w:spacing w:after="0"/>
        <w:ind w:left="0"/>
        <w:jc w:val="both"/>
      </w:pPr>
      <w:r>
        <w:rPr>
          <w:rFonts w:ascii="Times New Roman"/>
          <w:b w:val="false"/>
          <w:i w:val="false"/>
          <w:color w:val="000000"/>
          <w:sz w:val="28"/>
        </w:rPr>
        <w:t>
      мемлекеттік органның инвестициялық жоспарының құрамында жобалардың болуы;</w:t>
      </w:r>
    </w:p>
    <w:bookmarkEnd w:id="12"/>
    <w:bookmarkStart w:name="z18" w:id="13"/>
    <w:p>
      <w:pPr>
        <w:spacing w:after="0"/>
        <w:ind w:left="0"/>
        <w:jc w:val="both"/>
      </w:pPr>
      <w:r>
        <w:rPr>
          <w:rFonts w:ascii="Times New Roman"/>
          <w:b w:val="false"/>
          <w:i w:val="false"/>
          <w:color w:val="000000"/>
          <w:sz w:val="28"/>
        </w:rPr>
        <w:t>
      мемлекеттік инвестициялық жобаның инвестициялық ұсынысына оң экономикалық қорытындының;</w:t>
      </w:r>
    </w:p>
    <w:bookmarkEnd w:id="13"/>
    <w:bookmarkStart w:name="z19" w:id="14"/>
    <w:p>
      <w:pPr>
        <w:spacing w:after="0"/>
        <w:ind w:left="0"/>
        <w:jc w:val="both"/>
      </w:pPr>
      <w:r>
        <w:rPr>
          <w:rFonts w:ascii="Times New Roman"/>
          <w:b w:val="false"/>
          <w:i w:val="false"/>
          <w:color w:val="000000"/>
          <w:sz w:val="28"/>
        </w:rPr>
        <w:t>
      егер Қазақстан Республикасының мемлекеттік-жекешелік әріптестік туралы заңнамасында, сондай-ақ Қазақстан Республикасының заңнамасында белгіленген "толық бітіріп берілетін" құрылыс туралы ережелерде өзгеше көзделмесе, мемлекеттік инвестициялық жобаның құжаттамасына экономикалық сараптаманың оң қорытындысының;</w:t>
      </w:r>
    </w:p>
    <w:bookmarkEnd w:id="14"/>
    <w:bookmarkStart w:name="z20" w:id="15"/>
    <w:p>
      <w:pPr>
        <w:spacing w:after="0"/>
        <w:ind w:left="0"/>
        <w:jc w:val="both"/>
      </w:pPr>
      <w:r>
        <w:rPr>
          <w:rFonts w:ascii="Times New Roman"/>
          <w:b w:val="false"/>
          <w:i w:val="false"/>
          <w:color w:val="000000"/>
          <w:sz w:val="28"/>
        </w:rPr>
        <w:t>
      тиісті бюджет комиссиясының оң ұсынысының негізінде жүзеге асырылады.".</w:t>
      </w:r>
    </w:p>
    <w:bookmarkEnd w:id="15"/>
    <w:bookmarkStart w:name="z21" w:id="16"/>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16"/>
    <w:bookmarkStart w:name="z22" w:id="17"/>
    <w:p>
      <w:pPr>
        <w:spacing w:after="0"/>
        <w:ind w:left="0"/>
        <w:jc w:val="both"/>
      </w:pPr>
      <w:r>
        <w:rPr>
          <w:rFonts w:ascii="Times New Roman"/>
          <w:b w:val="false"/>
          <w:i w:val="false"/>
          <w:color w:val="000000"/>
          <w:sz w:val="28"/>
        </w:rPr>
        <w:t>
      1) осы бұйрықтың көшірмесінің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7"/>
    <w:bookmarkStart w:name="z23" w:id="18"/>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Қаржы министрлігінің интернет-ресурсында орналастырылуын қамтамасыз етсін.</w:t>
      </w:r>
    </w:p>
    <w:bookmarkEnd w:id="18"/>
    <w:bookmarkStart w:name="z24" w:id="19"/>
    <w:p>
      <w:pPr>
        <w:spacing w:after="0"/>
        <w:ind w:left="0"/>
        <w:jc w:val="both"/>
      </w:pPr>
      <w:r>
        <w:rPr>
          <w:rFonts w:ascii="Times New Roman"/>
          <w:b w:val="false"/>
          <w:i w:val="false"/>
          <w:color w:val="000000"/>
          <w:sz w:val="28"/>
        </w:rPr>
        <w:t>
      3. Осы бұйрық қол қойылған күнінен бастап күшіне енеді және ресми жариялануға жатады.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