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94d81" w14:textId="cd94d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"Фильтрлі, фильтрсіз сигареттерге, папиростарға, сигариллаларға және қыздырылатын темекісі бар бұйымдарға ең төмен бөлшек сауда бағаларын белгілеу туралы" Қазақстан Республикасы Қаржы министрінің 2022 жылғы 22 ақпандағы № 196 бұйрығына өзгеріс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22 шiлдедегi № 499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01.08.2026 бастап қолданысқа енгізіледі</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"Фильтрлі, фильтрсіз сигареттерге, папиростарға, сигариллаларға және қыздырылатын темекісі бар бұйымдарға ең төмен бөлшек сауда бағаларын белгілеу туралы" Қазақстан Республикасы Қаржы министрінің 2022 жылғы 22 ақпандағы № 196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26923 болып тіркелген) мынадай өзгеріс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 w:id="2"/>
    <w:p>
      <w:pPr>
        <w:spacing w:after="0"/>
        <w:ind w:left="0"/>
        <w:jc w:val="both"/>
      </w:pPr>
      <w:r>
        <w:rPr>
          <w:rFonts w:ascii="Times New Roman"/>
          <w:b w:val="false"/>
          <w:i w:val="false"/>
          <w:color w:val="000000"/>
          <w:sz w:val="28"/>
        </w:rPr>
        <w:t>
      "1. 20 (жиырма) фильтрлі, фильтрсіз сигаретке, папиростарға, сигариллаларға және қыздырылатын темекісі бар бұйымдарға:</w:t>
      </w:r>
    </w:p>
    <w:bookmarkEnd w:id="2"/>
    <w:bookmarkStart w:name="z10" w:id="3"/>
    <w:p>
      <w:pPr>
        <w:spacing w:after="0"/>
        <w:ind w:left="0"/>
        <w:jc w:val="both"/>
      </w:pPr>
      <w:r>
        <w:rPr>
          <w:rFonts w:ascii="Times New Roman"/>
          <w:b w:val="false"/>
          <w:i w:val="false"/>
          <w:color w:val="000000"/>
          <w:sz w:val="28"/>
        </w:rPr>
        <w:t>
      1) 2026 жылғы 1 тамыздан бастап 2026 жылғы 31 желтоқсанды қоса алғанға дейін бір мың алпыс теңге;</w:t>
      </w:r>
    </w:p>
    <w:bookmarkEnd w:id="3"/>
    <w:bookmarkStart w:name="z11" w:id="4"/>
    <w:p>
      <w:pPr>
        <w:spacing w:after="0"/>
        <w:ind w:left="0"/>
        <w:jc w:val="both"/>
      </w:pPr>
      <w:r>
        <w:rPr>
          <w:rFonts w:ascii="Times New Roman"/>
          <w:b w:val="false"/>
          <w:i w:val="false"/>
          <w:color w:val="000000"/>
          <w:sz w:val="28"/>
        </w:rPr>
        <w:t>
      2) 2027 жылғы 1 қаңтардан бастап бір мың жүз жиырма теңге мөлшерінде ең төменгі бөлшек сауда бағалары белгіленсін.".</w:t>
      </w:r>
    </w:p>
    <w:bookmarkEnd w:id="4"/>
    <w:bookmarkStart w:name="z12" w:id="5"/>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5"/>
    <w:bookmarkStart w:name="z13" w:id="6"/>
    <w:p>
      <w:pPr>
        <w:spacing w:after="0"/>
        <w:ind w:left="0"/>
        <w:jc w:val="both"/>
      </w:pPr>
      <w:r>
        <w:rPr>
          <w:rFonts w:ascii="Times New Roman"/>
          <w:b w:val="false"/>
          <w:i w:val="false"/>
          <w:color w:val="000000"/>
          <w:sz w:val="28"/>
        </w:rPr>
        <w:t>
      1) осы бұйрықтың қазақ және орыс тілдеріндегі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6"/>
    <w:bookmarkStart w:name="z14" w:id="7"/>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Қаржы министрлігінің интернет-ресурсында орналастыруды қамтамасыз етсін.</w:t>
      </w:r>
    </w:p>
    <w:bookmarkEnd w:id="7"/>
    <w:bookmarkStart w:name="z15" w:id="8"/>
    <w:p>
      <w:pPr>
        <w:spacing w:after="0"/>
        <w:ind w:left="0"/>
        <w:jc w:val="both"/>
      </w:pPr>
      <w:r>
        <w:rPr>
          <w:rFonts w:ascii="Times New Roman"/>
          <w:b w:val="false"/>
          <w:i w:val="false"/>
          <w:color w:val="000000"/>
          <w:sz w:val="28"/>
        </w:rPr>
        <w:t>
      3. Осы бұйрық 2026 жылғы 1 тамыздан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