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e01b" w14:textId="6d5e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кредиттерді өндіріп алуға үмітсіз деп тану қағидаларын бекіту туралы" Қазақстан Республикасы Қаржы министрінің 2025 жылғы 17 маусымдағы № 305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23 маусымдағы № 427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"Бюджеттік кредиттерді өндіріп алуға үмітсіз деп тану қағидаларын бекіту туралы" Қазақстан Республикасы Қаржы министрінің 2025 жылғы 17 маусымдағы № 305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бұйрықтың оң жақ жоғары бұрышты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bookmarkStart w:name="z8" w:id="3"/>
    <w:p>
      <w:pPr>
        <w:spacing w:after="0"/>
        <w:ind w:left="0"/>
        <w:jc w:val="both"/>
      </w:pPr>
      <w:r>
        <w:rPr>
          <w:rFonts w:ascii="Times New Roman"/>
          <w:b w:val="false"/>
          <w:i w:val="false"/>
          <w:color w:val="000000"/>
          <w:sz w:val="28"/>
        </w:rPr>
        <w:t xml:space="preserve">
      көрсетілген бұйрықпен бекітілген Бюджеттік кредиттерді өндіріп алуға үмітсіз деп тану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 мынадай редакцияда жазылсын:</w:t>
      </w:r>
    </w:p>
    <w:bookmarkStart w:name="z10" w:id="4"/>
    <w:p>
      <w:pPr>
        <w:spacing w:after="0"/>
        <w:ind w:left="0"/>
        <w:jc w:val="both"/>
      </w:pPr>
      <w:r>
        <w:rPr>
          <w:rFonts w:ascii="Times New Roman"/>
          <w:b w:val="false"/>
          <w:i w:val="false"/>
          <w:color w:val="000000"/>
          <w:sz w:val="28"/>
        </w:rPr>
        <w:t>
      "8. Бюджетті атқару жөніндегі орталық уәкілетті орган ағымдағы жылдың 30 желтоқсанына дейінгі мерзімде "е-Қаржымині" интеграцияланған автоматтандырылған цифрлық жүйесіне бюджеттік кредиттер бойынша мерзімі өткен және өтелмеген берешекті растайтын мынадай құжаттарды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 Астананың, облыстың, республикалық маңызы бар қаланың, ауданның (облыстық маңызы бар қаланың) жергілікті атқарушы органы жергілікті бюджет қаражаты есебінен берілген бюджеттік кредиттерді өндіріп алуға үмітсіз деп тану жөніндегі Өңірлік комиссия (бұдан әрі – Өңірлік комиссия) құрады.</w:t>
      </w:r>
    </w:p>
    <w:bookmarkEnd w:id="5"/>
    <w:bookmarkStart w:name="z13" w:id="6"/>
    <w:p>
      <w:pPr>
        <w:spacing w:after="0"/>
        <w:ind w:left="0"/>
        <w:jc w:val="both"/>
      </w:pPr>
      <w:r>
        <w:rPr>
          <w:rFonts w:ascii="Times New Roman"/>
          <w:b w:val="false"/>
          <w:i w:val="false"/>
          <w:color w:val="000000"/>
          <w:sz w:val="28"/>
        </w:rPr>
        <w:t>
      Өңірлік комиссияның құрамы мен ережесі астананың, облыстың, республикалық маңызы бар қаланың, ауданның (облыстық маңызы бар қаланың) жергілікті атқарушы органның шешімімен бекітіледі.";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"12. Кредитордың бюджеттік кредиттерді өндіріп алуға үмітсіз деп тану туралы шешімінің жобасы республикалық бюджет комиссиясының/ астананың, облыстың, республикалық маңызы бар қаланың, ауданның (облыстық маңызы бар қаланың) бюджет комиссиясының қарауына жіберіледі.</w:t>
      </w:r>
    </w:p>
    <w:bookmarkEnd w:id="7"/>
    <w:bookmarkStart w:name="z16" w:id="8"/>
    <w:p>
      <w:pPr>
        <w:spacing w:after="0"/>
        <w:ind w:left="0"/>
        <w:jc w:val="both"/>
      </w:pPr>
      <w:r>
        <w:rPr>
          <w:rFonts w:ascii="Times New Roman"/>
          <w:b w:val="false"/>
          <w:i w:val="false"/>
          <w:color w:val="000000"/>
          <w:sz w:val="28"/>
        </w:rPr>
        <w:t>
      13. Өндіріп алуға үмітсіз деп танылған бюджеттік кредиттер бойынша берешек кредитордың шешімі және республикалық бюджет комиссиясының/ астананың, облыстың, республикалық маңызы бар қаланың, ауданның (облыстық маңызы бар қаланың) бюджет комиссиясының оң шешімі негізінде есептен шығаруға жатады.";</w:t>
      </w:r>
    </w:p>
    <w:bookmarkEnd w:id="8"/>
    <w:bookmarkStart w:name="z17"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қосымшаға</w:t>
      </w:r>
      <w:r>
        <w:rPr>
          <w:rFonts w:ascii="Times New Roman"/>
          <w:b w:val="false"/>
          <w:i w:val="false"/>
          <w:color w:val="000000"/>
          <w:sz w:val="28"/>
        </w:rPr>
        <w:t xml:space="preserve"> орыс тілінде өзгерістер енгізіледі, қазақ тіліндегі мәтін өзгермейді. </w:t>
      </w:r>
    </w:p>
    <w:bookmarkEnd w:id="9"/>
    <w:bookmarkStart w:name="z18" w:id="10"/>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20" w:id="12"/>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12"/>
    <w:bookmarkStart w:name="z21" w:id="13"/>
    <w:p>
      <w:pPr>
        <w:spacing w:after="0"/>
        <w:ind w:left="0"/>
        <w:jc w:val="both"/>
      </w:pPr>
      <w:r>
        <w:rPr>
          <w:rFonts w:ascii="Times New Roman"/>
          <w:b w:val="false"/>
          <w:i w:val="false"/>
          <w:color w:val="000000"/>
          <w:sz w:val="28"/>
        </w:rPr>
        <w:t xml:space="preserve">
      3. 2026 жылғы 12 шілдеден бастап енгізілетін және ресми жариялануға жататын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және алтыншы абзацтарын қоспағанда, осы бұйрық 2026 жылғы 1 шілдеден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