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d20e0" w14:textId="f0d20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Бірыңғай бюджеттік сыныптамасының кейбір мәселелері" Қазақстан Республикасы Қаржы министрінің 2025 жылғы 4 сәуірдегі № 151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19 маусымдағы № 417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12.07.2026 бастап қолданысқа енгізіледі</w:t>
      </w:r>
    </w:p>
    <w:bookmarkStart w:name="z6" w:id="0"/>
    <w:p>
      <w:pPr>
        <w:spacing w:after="0"/>
        <w:ind w:left="0"/>
        <w:jc w:val="both"/>
      </w:pPr>
      <w:r>
        <w:rPr>
          <w:rFonts w:ascii="Times New Roman"/>
          <w:b w:val="false"/>
          <w:i w:val="false"/>
          <w:color w:val="000000"/>
          <w:sz w:val="28"/>
        </w:rPr>
        <w:t xml:space="preserve">
      БҰЙЫРАМЫН: </w:t>
      </w:r>
    </w:p>
    <w:bookmarkEnd w:id="0"/>
    <w:bookmarkStart w:name="z7" w:id="1"/>
    <w:p>
      <w:pPr>
        <w:spacing w:after="0"/>
        <w:ind w:left="0"/>
        <w:jc w:val="both"/>
      </w:pPr>
      <w:r>
        <w:rPr>
          <w:rFonts w:ascii="Times New Roman"/>
          <w:b w:val="false"/>
          <w:i w:val="false"/>
          <w:color w:val="000000"/>
          <w:sz w:val="28"/>
        </w:rPr>
        <w:t xml:space="preserve">
      1. "Қазақстан Республикасының Бірыңғай бюджеттік сыныптамасының кейбір мәселелері" Қазақстан Республикасы Қаржы министрінің 2025 жылғы 4 сәуірдегі № 151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8"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Бірыңғай бюджеттік </w:t>
      </w:r>
      <w:r>
        <w:rPr>
          <w:rFonts w:ascii="Times New Roman"/>
          <w:b w:val="false"/>
          <w:i w:val="false"/>
          <w:color w:val="000000"/>
          <w:sz w:val="28"/>
        </w:rPr>
        <w:t>сыныптамасында</w:t>
      </w:r>
      <w:r>
        <w:rPr>
          <w:rFonts w:ascii="Times New Roman"/>
          <w:b w:val="false"/>
          <w:i w:val="false"/>
          <w:color w:val="000000"/>
          <w:sz w:val="28"/>
        </w:rPr>
        <w:t xml:space="preserve">: </w:t>
      </w:r>
    </w:p>
    <w:bookmarkEnd w:id="2"/>
    <w:bookmarkStart w:name="z9" w:id="3"/>
    <w:p>
      <w:pPr>
        <w:spacing w:after="0"/>
        <w:ind w:left="0"/>
        <w:jc w:val="both"/>
      </w:pPr>
      <w:r>
        <w:rPr>
          <w:rFonts w:ascii="Times New Roman"/>
          <w:b w:val="false"/>
          <w:i w:val="false"/>
          <w:color w:val="000000"/>
          <w:sz w:val="28"/>
        </w:rPr>
        <w:t xml:space="preserve">
      Бюджет шығыстарының экономикалық </w:t>
      </w:r>
      <w:r>
        <w:rPr>
          <w:rFonts w:ascii="Times New Roman"/>
          <w:b w:val="false"/>
          <w:i w:val="false"/>
          <w:color w:val="000000"/>
          <w:sz w:val="28"/>
        </w:rPr>
        <w:t>сыныптамасында</w:t>
      </w:r>
      <w:r>
        <w:rPr>
          <w:rFonts w:ascii="Times New Roman"/>
          <w:b w:val="false"/>
          <w:i w:val="false"/>
          <w:color w:val="000000"/>
          <w:sz w:val="28"/>
        </w:rPr>
        <w:t>:</w:t>
      </w:r>
    </w:p>
    <w:bookmarkEnd w:id="3"/>
    <w:bookmarkStart w:name="z10" w:id="4"/>
    <w:p>
      <w:pPr>
        <w:spacing w:after="0"/>
        <w:ind w:left="0"/>
        <w:jc w:val="both"/>
      </w:pPr>
      <w:r>
        <w:rPr>
          <w:rFonts w:ascii="Times New Roman"/>
          <w:b w:val="false"/>
          <w:i w:val="false"/>
          <w:color w:val="000000"/>
          <w:sz w:val="28"/>
        </w:rPr>
        <w:t>
      1 "Ағымдағы шығындар" санатта:</w:t>
      </w:r>
    </w:p>
    <w:bookmarkEnd w:id="4"/>
    <w:bookmarkStart w:name="z11" w:id="5"/>
    <w:p>
      <w:pPr>
        <w:spacing w:after="0"/>
        <w:ind w:left="0"/>
        <w:jc w:val="both"/>
      </w:pPr>
      <w:r>
        <w:rPr>
          <w:rFonts w:ascii="Times New Roman"/>
          <w:b w:val="false"/>
          <w:i w:val="false"/>
          <w:color w:val="000000"/>
          <w:sz w:val="28"/>
        </w:rPr>
        <w:t>
      1 "Тауарлар мен қызметтерге арналған шығындар" сыныбында:</w:t>
      </w:r>
    </w:p>
    <w:bookmarkEnd w:id="5"/>
    <w:bookmarkStart w:name="z12" w:id="6"/>
    <w:p>
      <w:pPr>
        <w:spacing w:after="0"/>
        <w:ind w:left="0"/>
        <w:jc w:val="both"/>
      </w:pPr>
      <w:r>
        <w:rPr>
          <w:rFonts w:ascii="Times New Roman"/>
          <w:b w:val="false"/>
          <w:i w:val="false"/>
          <w:color w:val="000000"/>
          <w:sz w:val="28"/>
        </w:rPr>
        <w:t>
      150 "Қызметтер мен жұмыстарды сатып алу" кіші сыныбында:</w:t>
      </w:r>
    </w:p>
    <w:bookmarkEnd w:id="6"/>
    <w:bookmarkStart w:name="z13" w:id="7"/>
    <w:p>
      <w:pPr>
        <w:spacing w:after="0"/>
        <w:ind w:left="0"/>
        <w:jc w:val="both"/>
      </w:pPr>
      <w:r>
        <w:rPr>
          <w:rFonts w:ascii="Times New Roman"/>
          <w:b w:val="false"/>
          <w:i w:val="false"/>
          <w:color w:val="000000"/>
          <w:sz w:val="28"/>
        </w:rPr>
        <w:t>
      158 "Ақпараттандыру саласындағы жұмыстар мен қызметтерге ақы төлеу" ерекшелігінің атауы мынадай редакцияда жазылсын:</w:t>
      </w:r>
    </w:p>
    <w:bookmarkEnd w:id="7"/>
    <w:bookmarkStart w:name="z14" w:id="8"/>
    <w:p>
      <w:pPr>
        <w:spacing w:after="0"/>
        <w:ind w:left="0"/>
        <w:jc w:val="both"/>
      </w:pPr>
      <w:r>
        <w:rPr>
          <w:rFonts w:ascii="Times New Roman"/>
          <w:b w:val="false"/>
          <w:i w:val="false"/>
          <w:color w:val="000000"/>
          <w:sz w:val="28"/>
        </w:rPr>
        <w:t>
      "158 Цифрландыру саласындағы жұмыстар мен қызметтерге ақы төлеу";</w:t>
      </w:r>
    </w:p>
    <w:bookmarkEnd w:id="8"/>
    <w:bookmarkStart w:name="z15" w:id="9"/>
    <w:p>
      <w:pPr>
        <w:spacing w:after="0"/>
        <w:ind w:left="0"/>
        <w:jc w:val="both"/>
      </w:pPr>
      <w:r>
        <w:rPr>
          <w:rFonts w:ascii="Times New Roman"/>
          <w:b w:val="false"/>
          <w:i w:val="false"/>
          <w:color w:val="000000"/>
          <w:sz w:val="28"/>
        </w:rPr>
        <w:t>
      2 "Күрделі шығындар" санатта:</w:t>
      </w:r>
    </w:p>
    <w:bookmarkEnd w:id="9"/>
    <w:bookmarkStart w:name="z16" w:id="10"/>
    <w:p>
      <w:pPr>
        <w:spacing w:after="0"/>
        <w:ind w:left="0"/>
        <w:jc w:val="both"/>
      </w:pPr>
      <w:r>
        <w:rPr>
          <w:rFonts w:ascii="Times New Roman"/>
          <w:b w:val="false"/>
          <w:i w:val="false"/>
          <w:color w:val="000000"/>
          <w:sz w:val="28"/>
        </w:rPr>
        <w:t>
      4 "Негізгі капиталды сатып алу" сыныбында:</w:t>
      </w:r>
    </w:p>
    <w:bookmarkEnd w:id="10"/>
    <w:bookmarkStart w:name="z17" w:id="11"/>
    <w:p>
      <w:pPr>
        <w:spacing w:after="0"/>
        <w:ind w:left="0"/>
        <w:jc w:val="both"/>
      </w:pPr>
      <w:r>
        <w:rPr>
          <w:rFonts w:ascii="Times New Roman"/>
          <w:b w:val="false"/>
          <w:i w:val="false"/>
          <w:color w:val="000000"/>
          <w:sz w:val="28"/>
        </w:rPr>
        <w:t>
      430 "Дамуға бағытталған күрделі шығындар" кіші сыныбында:</w:t>
      </w:r>
    </w:p>
    <w:bookmarkEnd w:id="11"/>
    <w:bookmarkStart w:name="z18" w:id="12"/>
    <w:p>
      <w:pPr>
        <w:spacing w:after="0"/>
        <w:ind w:left="0"/>
        <w:jc w:val="both"/>
      </w:pPr>
      <w:r>
        <w:rPr>
          <w:rFonts w:ascii="Times New Roman"/>
          <w:b w:val="false"/>
          <w:i w:val="false"/>
          <w:color w:val="000000"/>
          <w:sz w:val="28"/>
        </w:rPr>
        <w:t>
      434 "Ақпараттық жүйелерді құру, енгізу және дамыту" ерекшелігінің атауы мынадай редакцияда жазылсын:</w:t>
      </w:r>
    </w:p>
    <w:bookmarkEnd w:id="12"/>
    <w:bookmarkStart w:name="z19" w:id="13"/>
    <w:p>
      <w:pPr>
        <w:spacing w:after="0"/>
        <w:ind w:left="0"/>
        <w:jc w:val="both"/>
      </w:pPr>
      <w:r>
        <w:rPr>
          <w:rFonts w:ascii="Times New Roman"/>
          <w:b w:val="false"/>
          <w:i w:val="false"/>
          <w:color w:val="000000"/>
          <w:sz w:val="28"/>
        </w:rPr>
        <w:t>
      "434 Цифрлық жүйелерді құру, енгізу және дамыту";</w:t>
      </w:r>
    </w:p>
    <w:bookmarkEnd w:id="13"/>
    <w:bookmarkStart w:name="z20" w:id="1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Бюджет шығыстарының экономикалық сыныптамасы ерекшелігінің </w:t>
      </w:r>
      <w:r>
        <w:rPr>
          <w:rFonts w:ascii="Times New Roman"/>
          <w:b w:val="false"/>
          <w:i w:val="false"/>
          <w:color w:val="000000"/>
          <w:sz w:val="28"/>
        </w:rPr>
        <w:t>құрылымында</w:t>
      </w:r>
      <w:r>
        <w:rPr>
          <w:rFonts w:ascii="Times New Roman"/>
          <w:b w:val="false"/>
          <w:i w:val="false"/>
          <w:color w:val="000000"/>
          <w:sz w:val="28"/>
        </w:rPr>
        <w:t>:</w:t>
      </w:r>
    </w:p>
    <w:bookmarkEnd w:id="14"/>
    <w:bookmarkStart w:name="z21" w:id="15"/>
    <w:p>
      <w:pPr>
        <w:spacing w:after="0"/>
        <w:ind w:left="0"/>
        <w:jc w:val="both"/>
      </w:pPr>
      <w:r>
        <w:rPr>
          <w:rFonts w:ascii="Times New Roman"/>
          <w:b w:val="false"/>
          <w:i w:val="false"/>
          <w:color w:val="000000"/>
          <w:sz w:val="28"/>
        </w:rPr>
        <w:t>
      150 "Қызметтер мен жұмыстарды сатып алу" кіші сыныбында:</w:t>
      </w:r>
    </w:p>
    <w:bookmarkEnd w:id="15"/>
    <w:bookmarkStart w:name="z22" w:id="16"/>
    <w:p>
      <w:pPr>
        <w:spacing w:after="0"/>
        <w:ind w:left="0"/>
        <w:jc w:val="both"/>
      </w:pPr>
      <w:r>
        <w:rPr>
          <w:rFonts w:ascii="Times New Roman"/>
          <w:b w:val="false"/>
          <w:i w:val="false"/>
          <w:color w:val="000000"/>
          <w:sz w:val="28"/>
        </w:rPr>
        <w:t>
      мына:</w:t>
      </w:r>
    </w:p>
    <w:bookmarkEnd w:id="16"/>
    <w:bookmarkStart w:name="z23" w:id="17"/>
    <w:p>
      <w:pPr>
        <w:spacing w:after="0"/>
        <w:ind w:left="0"/>
        <w:jc w:val="both"/>
      </w:pPr>
      <w:r>
        <w:rPr>
          <w:rFonts w:ascii="Times New Roman"/>
          <w:b w:val="false"/>
          <w:i w:val="false"/>
          <w:color w:val="000000"/>
          <w:sz w:val="28"/>
        </w:rPr>
        <w:t>
      "</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Ақпараттандыру саласындағы жұмыстар мен қызметтерге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Ақпараттандыру саласындағы уәкілетті органмен айқындалған жұмыстар мен қызметтер тізімі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 w:id="18"/>
    <w:p>
      <w:pPr>
        <w:spacing w:after="0"/>
        <w:ind w:left="0"/>
        <w:jc w:val="both"/>
      </w:pPr>
      <w:r>
        <w:rPr>
          <w:rFonts w:ascii="Times New Roman"/>
          <w:b w:val="false"/>
          <w:i w:val="false"/>
          <w:color w:val="000000"/>
          <w:sz w:val="28"/>
        </w:rPr>
        <w:t>
      "</w:t>
      </w:r>
    </w:p>
    <w:bookmarkEnd w:id="18"/>
    <w:bookmarkStart w:name="z25" w:id="19"/>
    <w:p>
      <w:pPr>
        <w:spacing w:after="0"/>
        <w:ind w:left="0"/>
        <w:jc w:val="both"/>
      </w:pPr>
      <w:r>
        <w:rPr>
          <w:rFonts w:ascii="Times New Roman"/>
          <w:b w:val="false"/>
          <w:i w:val="false"/>
          <w:color w:val="000000"/>
          <w:sz w:val="28"/>
        </w:rPr>
        <w:t>
      деген жол мынадай редакцияда жазылсын:</w:t>
      </w:r>
    </w:p>
    <w:bookmarkEnd w:id="19"/>
    <w:bookmarkStart w:name="z26" w:id="20"/>
    <w:p>
      <w:pPr>
        <w:spacing w:after="0"/>
        <w:ind w:left="0"/>
        <w:jc w:val="both"/>
      </w:pPr>
      <w:r>
        <w:rPr>
          <w:rFonts w:ascii="Times New Roman"/>
          <w:b w:val="false"/>
          <w:i w:val="false"/>
          <w:color w:val="000000"/>
          <w:sz w:val="28"/>
        </w:rPr>
        <w:t>
      "</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Цифрландыру саласындағы жұмыстар мен қызметтерге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ерекшелiк бойынша цифрландыру саласындағы жұмыстар мен қызметтерге ақы төлеу жөнiндегi шығындар көрсетiледi.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 w:id="21"/>
    <w:p>
      <w:pPr>
        <w:spacing w:after="0"/>
        <w:ind w:left="0"/>
        <w:jc w:val="both"/>
      </w:pPr>
      <w:r>
        <w:rPr>
          <w:rFonts w:ascii="Times New Roman"/>
          <w:b w:val="false"/>
          <w:i w:val="false"/>
          <w:color w:val="000000"/>
          <w:sz w:val="28"/>
        </w:rPr>
        <w:t>
      ";</w:t>
      </w:r>
    </w:p>
    <w:bookmarkEnd w:id="21"/>
    <w:bookmarkStart w:name="z28" w:id="22"/>
    <w:p>
      <w:pPr>
        <w:spacing w:after="0"/>
        <w:ind w:left="0"/>
        <w:jc w:val="both"/>
      </w:pPr>
      <w:r>
        <w:rPr>
          <w:rFonts w:ascii="Times New Roman"/>
          <w:b w:val="false"/>
          <w:i w:val="false"/>
          <w:color w:val="000000"/>
          <w:sz w:val="28"/>
        </w:rPr>
        <w:t>
      410 "Негiзгi құралдарды, материалдық емес және биологиялық активтерді сатып алу" кіші сыныбында:</w:t>
      </w:r>
    </w:p>
    <w:bookmarkEnd w:id="22"/>
    <w:bookmarkStart w:name="z29" w:id="23"/>
    <w:p>
      <w:pPr>
        <w:spacing w:after="0"/>
        <w:ind w:left="0"/>
        <w:jc w:val="both"/>
      </w:pPr>
      <w:r>
        <w:rPr>
          <w:rFonts w:ascii="Times New Roman"/>
          <w:b w:val="false"/>
          <w:i w:val="false"/>
          <w:color w:val="000000"/>
          <w:sz w:val="28"/>
        </w:rPr>
        <w:t>
      мына:</w:t>
      </w:r>
    </w:p>
    <w:bookmarkEnd w:id="23"/>
    <w:bookmarkStart w:name="z30" w:id="24"/>
    <w:p>
      <w:pPr>
        <w:spacing w:after="0"/>
        <w:ind w:left="0"/>
        <w:jc w:val="both"/>
      </w:pPr>
      <w:r>
        <w:rPr>
          <w:rFonts w:ascii="Times New Roman"/>
          <w:b w:val="false"/>
          <w:i w:val="false"/>
          <w:color w:val="000000"/>
          <w:sz w:val="28"/>
        </w:rPr>
        <w:t>
      "</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Дамуға бағытталған күрделі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5"/>
          <w:p>
            <w:pPr>
              <w:spacing w:after="20"/>
              <w:ind w:left="20"/>
              <w:jc w:val="both"/>
            </w:pPr>
            <w:r>
              <w:rPr>
                <w:rFonts w:ascii="Times New Roman"/>
                <w:b w:val="false"/>
                <w:i w:val="false"/>
                <w:color w:val="000000"/>
                <w:sz w:val="20"/>
              </w:rPr>
              <w:t>
Осы кіші сыныпта қолданыстағы объектілердің (ғимараттар, құрылыстар және олардың кешендері, коммуникациялар) жаңаларын салу және (немесе) өзгерту (кеңейту, жаңғырту, техникалық қайта жарақтандыру, реконструкциялау), оларға байланысты технологиялық және инженерлік жабдықты монтаждау (бұзу), құрылыс материалдарын, бұйымдарын және конструкцияларды жасау (өндіру), аяқталмаған объектілер құрылысын консервациялау және өз ресурсын шығарған объектілерді постулизациялау бойынша жұмысты жүзеге асыру арқылы өндірістік және өндірістік емес негізгі қорларды құру бойынша құрылыс қызметіне байланысты барлық шығындар көрсетіледі, сондай-ақ қайта жаңғырту мен күрделі жөндеуден басқа, сол сияқты ақпараттың жүйелерді құруға, енгізуге және дамытуға және бюджеттен бірлесіп қаржыландыру шарттарында концессиялық жобаларды icкe асыруға арналған шығындар көрсетіледі. "Толық бітіріп берілетін" (EPC) құрылыс жобалары бойынша шығындар. Осы кіші сынып бойынша жобалық (жобалау-сметалық) құжаттамаларды әзірлеу мен сараптауға арналған шығындар көрсетіледі.</w:t>
            </w:r>
          </w:p>
          <w:bookmarkEnd w:id="25"/>
          <w:p>
            <w:pPr>
              <w:spacing w:after="20"/>
              <w:ind w:left="20"/>
              <w:jc w:val="both"/>
            </w:pPr>
            <w:r>
              <w:rPr>
                <w:rFonts w:ascii="Times New Roman"/>
                <w:b w:val="false"/>
                <w:i w:val="false"/>
                <w:color w:val="000000"/>
                <w:sz w:val="20"/>
              </w:rPr>
              <w:t>
Жобалау алдындағы (техникалық-экономикалық негіздеме) құжаттамаларды әзірлеу мен сараптауға арналған шығындар 159 "Өзге де қызметтер мен жұмыстарды төлеу" ерекшелігі бойынша сыныпталады.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 w:id="26"/>
    <w:p>
      <w:pPr>
        <w:spacing w:after="0"/>
        <w:ind w:left="0"/>
        <w:jc w:val="both"/>
      </w:pPr>
      <w:r>
        <w:rPr>
          <w:rFonts w:ascii="Times New Roman"/>
          <w:b w:val="false"/>
          <w:i w:val="false"/>
          <w:color w:val="000000"/>
          <w:sz w:val="28"/>
        </w:rPr>
        <w:t>
      ";</w:t>
      </w:r>
    </w:p>
    <w:bookmarkEnd w:id="26"/>
    <w:bookmarkStart w:name="z33" w:id="27"/>
    <w:p>
      <w:pPr>
        <w:spacing w:after="0"/>
        <w:ind w:left="0"/>
        <w:jc w:val="both"/>
      </w:pPr>
      <w:r>
        <w:rPr>
          <w:rFonts w:ascii="Times New Roman"/>
          <w:b w:val="false"/>
          <w:i w:val="false"/>
          <w:color w:val="000000"/>
          <w:sz w:val="28"/>
        </w:rPr>
        <w:t>
      деген жол мынадай редакцияда жазылсын:</w:t>
      </w:r>
    </w:p>
    <w:bookmarkEnd w:id="27"/>
    <w:bookmarkStart w:name="z34" w:id="28"/>
    <w:p>
      <w:pPr>
        <w:spacing w:after="0"/>
        <w:ind w:left="0"/>
        <w:jc w:val="both"/>
      </w:pPr>
      <w:r>
        <w:rPr>
          <w:rFonts w:ascii="Times New Roman"/>
          <w:b w:val="false"/>
          <w:i w:val="false"/>
          <w:color w:val="000000"/>
          <w:sz w:val="28"/>
        </w:rPr>
        <w:t>
      "</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Дамуға бағытталған күрделі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9"/>
          <w:p>
            <w:pPr>
              <w:spacing w:after="20"/>
              <w:ind w:left="20"/>
              <w:jc w:val="both"/>
            </w:pPr>
            <w:r>
              <w:rPr>
                <w:rFonts w:ascii="Times New Roman"/>
                <w:b w:val="false"/>
                <w:i w:val="false"/>
                <w:color w:val="000000"/>
                <w:sz w:val="20"/>
              </w:rPr>
              <w:t>
Осы кіші сыныпта қолданыстағы объектілердің (ғимараттар, құрылыстар және олардың кешендері, коммуникациялар) жаңаларын салу және (немесе) өзгерту (кеңейту, жаңғырту, техникалық қайта жарақтандыру, реконструкциялау), оларға байланысты технологиялық және инженерлік жабдықты монтаждау (бұзу), құрылыс материалдарын, бұйымдарын және конструкцияларды жасау (өндіру), аяқталмаған объектілер құрылысын консервациялау және өз ресурсын шығарған объектілерді постулизациялау бойынша жұмысты жүзеге асыру арқылы өндірістік және өндірістік емес негізгі қорларды құру бойынша құрылыс қызметіне байланысты барлық шығындар көрсетіледі, сондай-ақ қайта жаңғырту мен күрделі жөндеуден басқа, сол сияқты цифрлық жүйелерді құруға, енгізуге және дамытуға және бюджеттен бірлесіп қаржыландыру шарттарында концессиялық жобаларды icкe асыруға арналған шығындар көрсетіледі. "Толық бітіріп берілетін" (EPC) құрылыс жобалары бойынша шығындар. Осы кіші сынып бойынша жобалық (жобалау-сметалық) құжаттамаларды әзірлеу мен сараптауға арналған шығындар көрсетіледі.</w:t>
            </w:r>
          </w:p>
          <w:bookmarkEnd w:id="29"/>
          <w:p>
            <w:pPr>
              <w:spacing w:after="20"/>
              <w:ind w:left="20"/>
              <w:jc w:val="both"/>
            </w:pPr>
            <w:r>
              <w:rPr>
                <w:rFonts w:ascii="Times New Roman"/>
                <w:b w:val="false"/>
                <w:i w:val="false"/>
                <w:color w:val="000000"/>
                <w:sz w:val="20"/>
              </w:rPr>
              <w:t>
Жобалау алдындағы (техникалық-экономикалық негіздеме) құжаттамаларды әзірлеу мен сараптауға арналған шығындар 159 "Өзге де қызметтер мен жұмыстарды төлеу" ерекшелігі бойынша сыныпталады.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 w:id="30"/>
    <w:p>
      <w:pPr>
        <w:spacing w:after="0"/>
        <w:ind w:left="0"/>
        <w:jc w:val="both"/>
      </w:pPr>
      <w:r>
        <w:rPr>
          <w:rFonts w:ascii="Times New Roman"/>
          <w:b w:val="false"/>
          <w:i w:val="false"/>
          <w:color w:val="000000"/>
          <w:sz w:val="28"/>
        </w:rPr>
        <w:t>
      ";</w:t>
      </w:r>
    </w:p>
    <w:bookmarkEnd w:id="30"/>
    <w:bookmarkStart w:name="z37" w:id="31"/>
    <w:p>
      <w:pPr>
        <w:spacing w:after="0"/>
        <w:ind w:left="0"/>
        <w:jc w:val="both"/>
      </w:pPr>
      <w:r>
        <w:rPr>
          <w:rFonts w:ascii="Times New Roman"/>
          <w:b w:val="false"/>
          <w:i w:val="false"/>
          <w:color w:val="000000"/>
          <w:sz w:val="28"/>
        </w:rPr>
        <w:t>
      мына:</w:t>
      </w:r>
    </w:p>
    <w:bookmarkEnd w:id="31"/>
    <w:bookmarkStart w:name="z38" w:id="32"/>
    <w:p>
      <w:pPr>
        <w:spacing w:after="0"/>
        <w:ind w:left="0"/>
        <w:jc w:val="both"/>
      </w:pPr>
      <w:r>
        <w:rPr>
          <w:rFonts w:ascii="Times New Roman"/>
          <w:b w:val="false"/>
          <w:i w:val="false"/>
          <w:color w:val="000000"/>
          <w:sz w:val="28"/>
        </w:rPr>
        <w:t>
      "</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жүйелерді құру, енгізу және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жүйелерді құру, енгізу және дамыту бойынша қызметтерді төлеуге арналған шығындар, сондай-ақ инвестициялық жобаның техникалық-экономикалық негіздемесінде көзделген негізгі қаражаттар мен материалдық емес активтерді сатып алу бойынша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 w:id="33"/>
    <w:p>
      <w:pPr>
        <w:spacing w:after="0"/>
        <w:ind w:left="0"/>
        <w:jc w:val="both"/>
      </w:pPr>
      <w:r>
        <w:rPr>
          <w:rFonts w:ascii="Times New Roman"/>
          <w:b w:val="false"/>
          <w:i w:val="false"/>
          <w:color w:val="000000"/>
          <w:sz w:val="28"/>
        </w:rPr>
        <w:t>
      "</w:t>
      </w:r>
    </w:p>
    <w:bookmarkEnd w:id="33"/>
    <w:bookmarkStart w:name="z40" w:id="34"/>
    <w:p>
      <w:pPr>
        <w:spacing w:after="0"/>
        <w:ind w:left="0"/>
        <w:jc w:val="both"/>
      </w:pPr>
      <w:r>
        <w:rPr>
          <w:rFonts w:ascii="Times New Roman"/>
          <w:b w:val="false"/>
          <w:i w:val="false"/>
          <w:color w:val="000000"/>
          <w:sz w:val="28"/>
        </w:rPr>
        <w:t>
      деген жол мынадай редакцияда жазылсын:</w:t>
      </w:r>
    </w:p>
    <w:bookmarkEnd w:id="34"/>
    <w:bookmarkStart w:name="z41" w:id="35"/>
    <w:p>
      <w:pPr>
        <w:spacing w:after="0"/>
        <w:ind w:left="0"/>
        <w:jc w:val="both"/>
      </w:pPr>
      <w:r>
        <w:rPr>
          <w:rFonts w:ascii="Times New Roman"/>
          <w:b w:val="false"/>
          <w:i w:val="false"/>
          <w:color w:val="000000"/>
          <w:sz w:val="28"/>
        </w:rPr>
        <w:t>
      "</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жүйелерді құру, енгізу және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жүйелерді құру, енгізу және дамыту бойынша қызметтерді төлеуге арналған шығындар, сондай-ақ инвестициялық жобаның техникалық-экономикалық негіздемесінде көзделген негізгі қаражаттар мен материалдық емес активтерді сатып алу бойынша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 w:id="36"/>
    <w:p>
      <w:pPr>
        <w:spacing w:after="0"/>
        <w:ind w:left="0"/>
        <w:jc w:val="both"/>
      </w:pPr>
      <w:r>
        <w:rPr>
          <w:rFonts w:ascii="Times New Roman"/>
          <w:b w:val="false"/>
          <w:i w:val="false"/>
          <w:color w:val="000000"/>
          <w:sz w:val="28"/>
        </w:rPr>
        <w:t>
      ".</w:t>
      </w:r>
    </w:p>
    <w:bookmarkEnd w:id="36"/>
    <w:bookmarkStart w:name="z43" w:id="37"/>
    <w:p>
      <w:pPr>
        <w:spacing w:after="0"/>
        <w:ind w:left="0"/>
        <w:jc w:val="both"/>
      </w:pPr>
      <w:r>
        <w:rPr>
          <w:rFonts w:ascii="Times New Roman"/>
          <w:b w:val="false"/>
          <w:i w:val="false"/>
          <w:color w:val="000000"/>
          <w:sz w:val="28"/>
        </w:rPr>
        <w:t>
      2. Қазақстан Республикасы Қаржы министрлігінің Бюджеттік процесс әдіснамасы департаменті Қазақстан Республикасы заңнамасында белгіленген тәртіппен:</w:t>
      </w:r>
    </w:p>
    <w:bookmarkEnd w:id="37"/>
    <w:bookmarkStart w:name="z44" w:id="38"/>
    <w:p>
      <w:pPr>
        <w:spacing w:after="0"/>
        <w:ind w:left="0"/>
        <w:jc w:val="both"/>
      </w:pPr>
      <w:r>
        <w:rPr>
          <w:rFonts w:ascii="Times New Roman"/>
          <w:b w:val="false"/>
          <w:i w:val="false"/>
          <w:color w:val="000000"/>
          <w:sz w:val="28"/>
        </w:rPr>
        <w:t xml:space="preserve">
      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w:t>
      </w:r>
    </w:p>
    <w:bookmarkEnd w:id="38"/>
    <w:bookmarkStart w:name="z45" w:id="39"/>
    <w:p>
      <w:pPr>
        <w:spacing w:after="0"/>
        <w:ind w:left="0"/>
        <w:jc w:val="both"/>
      </w:pPr>
      <w:r>
        <w:rPr>
          <w:rFonts w:ascii="Times New Roman"/>
          <w:b w:val="false"/>
          <w:i w:val="false"/>
          <w:color w:val="000000"/>
          <w:sz w:val="28"/>
        </w:rPr>
        <w:t xml:space="preserve">
      2) осы бұйрықты оның алғашқы ресми жарияланған күнінен кейін Қазақстан Республикасы Қаржы министрлігінің интернет-ресурсында орналастыруды қамтамасыз етсін. </w:t>
      </w:r>
    </w:p>
    <w:bookmarkEnd w:id="39"/>
    <w:bookmarkStart w:name="z46" w:id="40"/>
    <w:p>
      <w:pPr>
        <w:spacing w:after="0"/>
        <w:ind w:left="0"/>
        <w:jc w:val="both"/>
      </w:pPr>
      <w:r>
        <w:rPr>
          <w:rFonts w:ascii="Times New Roman"/>
          <w:b w:val="false"/>
          <w:i w:val="false"/>
          <w:color w:val="000000"/>
          <w:sz w:val="28"/>
        </w:rPr>
        <w:t>
      3. Осы бұйрық 2026 жылғы 12 шілдеден бастап қолданысқа енгізіледі және ресми жариялануға тиіс.</w:t>
      </w:r>
    </w:p>
    <w:bookmarkEnd w:id="4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