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885d" w14:textId="1a38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5 маусымдағы № 369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мекемелерде түгендеу жүргізу қағидаларын бекіту туралы" Қазақстан Республикасы Қаржы министрінің 2025 жылғы 16 сәуірдегі № 169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мекемелерде түгендеу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23-қосымшаға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10" w:id="3"/>
    <w:p>
      <w:pPr>
        <w:spacing w:after="0"/>
        <w:ind w:left="0"/>
        <w:jc w:val="both"/>
      </w:pPr>
      <w:r>
        <w:rPr>
          <w:rFonts w:ascii="Times New Roman"/>
          <w:b w:val="false"/>
          <w:i w:val="false"/>
          <w:color w:val="000000"/>
          <w:sz w:val="28"/>
        </w:rPr>
        <w:t xml:space="preserve">
      2. "Есепке алу саясатын бекіту туралы" Қазақстан Республикасы Қаржы министрінің 2025 жылғы 24 сәуірдегі № 191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3"/>
    <w:bookmarkStart w:name="z11" w:id="4"/>
    <w:p>
      <w:pPr>
        <w:spacing w:after="0"/>
        <w:ind w:left="0"/>
        <w:jc w:val="both"/>
      </w:pPr>
      <w:r>
        <w:rPr>
          <w:rFonts w:ascii="Times New Roman"/>
          <w:b w:val="false"/>
          <w:i w:val="false"/>
          <w:color w:val="000000"/>
          <w:sz w:val="28"/>
        </w:rPr>
        <w:t xml:space="preserve">
      көрсетілген бұйрықпен бекітілген Есепке алу </w:t>
      </w:r>
      <w:r>
        <w:rPr>
          <w:rFonts w:ascii="Times New Roman"/>
          <w:b w:val="false"/>
          <w:i w:val="false"/>
          <w:color w:val="000000"/>
          <w:sz w:val="28"/>
        </w:rPr>
        <w:t>саясында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"39. Ғимараттардың баланстық құны нөлге тең болған кезде тұрғын және тұрғын емес ғимараттардың құнын өзгертуге, бірақ объект экономикалық пайда немесе қызмет көрсету әлеуетін жалғастыра берсе, келесі жолдармен рұқсат етіледі:</w:t>
      </w:r>
    </w:p>
    <w:bookmarkEnd w:id="5"/>
    <w:bookmarkStart w:name="z14" w:id="6"/>
    <w:p>
      <w:pPr>
        <w:spacing w:after="0"/>
        <w:ind w:left="0"/>
        <w:jc w:val="both"/>
      </w:pPr>
      <w:r>
        <w:rPr>
          <w:rFonts w:ascii="Times New Roman"/>
          <w:b w:val="false"/>
          <w:i w:val="false"/>
          <w:color w:val="000000"/>
          <w:sz w:val="28"/>
        </w:rPr>
        <w:t>
      1) Қазақстан Республикасының Салық кодексінде (бұдан әрі – Салық кодексі) көзделген әдістер мен есептерге сәйкес; не</w:t>
      </w:r>
    </w:p>
    <w:bookmarkEnd w:id="6"/>
    <w:bookmarkStart w:name="z15" w:id="7"/>
    <w:p>
      <w:pPr>
        <w:spacing w:after="0"/>
        <w:ind w:left="0"/>
        <w:jc w:val="both"/>
      </w:pPr>
      <w:r>
        <w:rPr>
          <w:rFonts w:ascii="Times New Roman"/>
          <w:b w:val="false"/>
          <w:i w:val="false"/>
          <w:color w:val="000000"/>
          <w:sz w:val="28"/>
        </w:rPr>
        <w:t>
      2) "Қазақстан Республикасындағы бағалау қызметі туралы" Қазақстан Республикасының Заңына сәйкес бағалаушыны тарта отырып бағалау жолымен жүзеге асырылады.</w:t>
      </w:r>
    </w:p>
    <w:bookmarkEnd w:id="7"/>
    <w:bookmarkStart w:name="z16" w:id="8"/>
    <w:p>
      <w:pPr>
        <w:spacing w:after="0"/>
        <w:ind w:left="0"/>
        <w:jc w:val="both"/>
      </w:pPr>
      <w:r>
        <w:rPr>
          <w:rFonts w:ascii="Times New Roman"/>
          <w:b w:val="false"/>
          <w:i w:val="false"/>
          <w:color w:val="000000"/>
          <w:sz w:val="28"/>
        </w:rPr>
        <w:t>
      Осы тармақтың нормалары есепке алу моделін таңдауға қарамастан қолданылады.";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94-тармақтың</w:t>
      </w:r>
      <w:r>
        <w:rPr>
          <w:rFonts w:ascii="Times New Roman"/>
          <w:b w:val="false"/>
          <w:i w:val="false"/>
          <w:color w:val="000000"/>
          <w:sz w:val="28"/>
        </w:rPr>
        <w:t xml:space="preserve"> сегізінші бөлігі мынадай редакцияда жазылсын:</w:t>
      </w:r>
    </w:p>
    <w:bookmarkStart w:name="z19" w:id="9"/>
    <w:p>
      <w:pPr>
        <w:spacing w:after="0"/>
        <w:ind w:left="0"/>
        <w:jc w:val="both"/>
      </w:pPr>
      <w:r>
        <w:rPr>
          <w:rFonts w:ascii="Times New Roman"/>
          <w:b w:val="false"/>
          <w:i w:val="false"/>
          <w:color w:val="000000"/>
          <w:sz w:val="28"/>
        </w:rPr>
        <w:t>
      "Астана, облыстық бюджет, республикалық маңызы бар қала бюджеті деңгейінде салық түсімдері бойынша дербес шоттарды қалыптастыру болмаған жағдайда, салық түсімдері бойынша кірістерді көрсету үшін бюджетке ақша қаражаты түсімдерінің деректері пайдаланылады.".</w:t>
      </w:r>
    </w:p>
    <w:bookmarkEnd w:id="9"/>
    <w:bookmarkStart w:name="z20" w:id="10"/>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10"/>
    <w:bookmarkStart w:name="z21" w:id="11"/>
    <w:p>
      <w:pPr>
        <w:spacing w:after="0"/>
        <w:ind w:left="0"/>
        <w:jc w:val="both"/>
      </w:pPr>
      <w:r>
        <w:rPr>
          <w:rFonts w:ascii="Times New Roman"/>
          <w:b w:val="false"/>
          <w:i w:val="false"/>
          <w:color w:val="000000"/>
          <w:sz w:val="28"/>
        </w:rPr>
        <w:t>
      1) осы бұйрықтың көшірмелерін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1"/>
    <w:bookmarkStart w:name="z22"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алғашқы ресми жарияланған күнінен кейін өткен соң орналастырылуын қамтамасыз етсін.</w:t>
      </w:r>
    </w:p>
    <w:bookmarkEnd w:id="12"/>
    <w:bookmarkStart w:name="z23" w:id="13"/>
    <w:p>
      <w:pPr>
        <w:spacing w:after="0"/>
        <w:ind w:left="0"/>
        <w:jc w:val="both"/>
      </w:pPr>
      <w:r>
        <w:rPr>
          <w:rFonts w:ascii="Times New Roman"/>
          <w:b w:val="false"/>
          <w:i w:val="false"/>
          <w:color w:val="000000"/>
          <w:sz w:val="28"/>
        </w:rPr>
        <w:t xml:space="preserve">
      4. Осы бұйрық 2026 жылдың 1 шілдесінен бастап қолданысқа енгізілетін осы Бұйрықтың </w:t>
      </w:r>
      <w:r>
        <w:rPr>
          <w:rFonts w:ascii="Times New Roman"/>
          <w:b w:val="false"/>
          <w:i w:val="false"/>
          <w:color w:val="000000"/>
          <w:sz w:val="28"/>
        </w:rPr>
        <w:t>2-тармағының</w:t>
      </w:r>
      <w:r>
        <w:rPr>
          <w:rFonts w:ascii="Times New Roman"/>
          <w:b w:val="false"/>
          <w:i w:val="false"/>
          <w:color w:val="000000"/>
          <w:sz w:val="28"/>
        </w:rPr>
        <w:t xml:space="preserve"> тоғызыншы және оныншы абзацтарын қоспағанда,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