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b8fb" w14:textId="d2eb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3 ақпандағы № 75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үшінші бағанның атауында орыс тіліндегі мәтінге өзгеріс енгізілсін, қазақ тіліндегі мәтін өзгеріссіз қалдырылсын; </w:t>
      </w:r>
    </w:p>
    <w:bookmarkEnd w:id="3"/>
    <w:bookmarkStart w:name="z8" w:id="4"/>
    <w:p>
      <w:pPr>
        <w:spacing w:after="0"/>
        <w:ind w:left="0"/>
        <w:jc w:val="both"/>
      </w:pPr>
      <w:r>
        <w:rPr>
          <w:rFonts w:ascii="Times New Roman"/>
          <w:b w:val="false"/>
          <w:i w:val="false"/>
          <w:color w:val="000000"/>
          <w:sz w:val="28"/>
        </w:rPr>
        <w:t>
      "Білім беру саласындағы мемлекеттік мекемелер ұсынатын қызметтер" бөлімі мынадай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РБ</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7"/>
          <w:p>
            <w:pPr>
              <w:spacing w:after="20"/>
              <w:ind w:left="20"/>
              <w:jc w:val="both"/>
            </w:pPr>
            <w:r>
              <w:rPr>
                <w:rFonts w:ascii="Times New Roman"/>
                <w:b w:val="false"/>
                <w:i w:val="false"/>
                <w:color w:val="000000"/>
                <w:sz w:val="20"/>
              </w:rPr>
              <w:t>
04</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8"/>
          <w:p>
            <w:pPr>
              <w:spacing w:after="20"/>
              <w:ind w:left="20"/>
              <w:jc w:val="both"/>
            </w:pPr>
            <w:r>
              <w:rPr>
                <w:rFonts w:ascii="Times New Roman"/>
                <w:b w:val="false"/>
                <w:i w:val="false"/>
                <w:color w:val="000000"/>
                <w:sz w:val="20"/>
              </w:rPr>
              <w:t>
6</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
          <w:p>
            <w:pPr>
              <w:spacing w:after="20"/>
              <w:ind w:left="20"/>
              <w:jc w:val="both"/>
            </w:pPr>
            <w:r>
              <w:rPr>
                <w:rFonts w:ascii="Times New Roman"/>
                <w:b w:val="false"/>
                <w:i w:val="false"/>
                <w:color w:val="000000"/>
                <w:sz w:val="20"/>
              </w:rPr>
              <w:t>
227</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
          <w:p>
            <w:pPr>
              <w:spacing w:after="20"/>
              <w:ind w:left="20"/>
              <w:jc w:val="both"/>
            </w:pPr>
            <w:r>
              <w:rPr>
                <w:rFonts w:ascii="Times New Roman"/>
                <w:b w:val="false"/>
                <w:i w:val="false"/>
                <w:color w:val="000000"/>
                <w:sz w:val="20"/>
              </w:rPr>
              <w:t>
204</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
          <w:p>
            <w:pPr>
              <w:spacing w:after="20"/>
              <w:ind w:left="20"/>
              <w:jc w:val="both"/>
            </w:pPr>
            <w:r>
              <w:rPr>
                <w:rFonts w:ascii="Times New Roman"/>
                <w:b w:val="false"/>
                <w:i w:val="false"/>
                <w:color w:val="000000"/>
                <w:sz w:val="20"/>
              </w:rPr>
              <w:t>
100</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
          <w:p>
            <w:pPr>
              <w:spacing w:after="20"/>
              <w:ind w:left="20"/>
              <w:jc w:val="both"/>
            </w:pPr>
            <w:r>
              <w:rPr>
                <w:rFonts w:ascii="Times New Roman"/>
                <w:b w:val="false"/>
                <w:i w:val="false"/>
                <w:color w:val="000000"/>
                <w:sz w:val="20"/>
              </w:rPr>
              <w:t>
1) білім беру мекемелерінiң оқу-материалдық базасын нығайту;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оқу жабдықтары, мүкәммалдарды және киiм-кешекті, оның iшiнде оқу тәжiрибе учаскесiнде жұмыс iстеу үшiн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білім алушылардың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бiлiм алушыларды көтермелеу және бiлiм алушылардың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күнi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асханаларды ұстау (жалақы, тамақ өнiмдерiн сатып алу, жабдықтар мен мүкәммал сатып алу, күрделi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экскурсиялар мен сыныптан тыс кештерді өткiзу;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спорт алаңдарын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сауықтыру iс-шаралары;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жарысқа қатысушыларды тамақтандыру, төрешiлердiң (судьялардың) және медицина қызметкерлерiнiң еңбегіне ақы төлеу жөнiндегi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секциялар мен үйірме жетекшiлерiнiң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секцияларды және үйiрмелердi ұйымдастыруға байланысты iс-шаралар;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ақылы бiлiм беру қызметтерiн көрсететiн қызметкерлердің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көлік құралдарын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23)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24) демалыс лагерьлерi тәрбиешiлерiнiң және көмекші қызметкерлерiнiң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25) музыкалық аспаптарды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26) оқу жабдықтарының, көлік құралдарының және басқа механизмдердің қозғалтқыштарын пайдалануға және жөндеуге байланысты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еңбегіне ақы төлеуге жұмсалатын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28) iссапар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29) білім беру ұйымдарын аккредиттеуден өткізу </w:t>
            </w:r>
          </w:p>
          <w:p>
            <w:pPr>
              <w:spacing w:after="20"/>
              <w:ind w:left="20"/>
              <w:jc w:val="both"/>
            </w:pPr>
            <w:r>
              <w:rPr>
                <w:rFonts w:ascii="Times New Roman"/>
                <w:b w:val="false"/>
                <w:i w:val="false"/>
                <w:color w:val="000000"/>
                <w:sz w:val="20"/>
              </w:rPr>
              <w:t>
(111, 112, 113, 116, 121, 122, 124, 131, 135, 136, 141, 142, 144, 149, 151, 152, 153, 156, 159, 161, 162, 169, 324,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туралы" Қазақстан Республикасының Заңының </w:t>
            </w:r>
            <w:r>
              <w:rPr>
                <w:rFonts w:ascii="Times New Roman"/>
                <w:b w:val="false"/>
                <w:i w:val="false"/>
                <w:color w:val="000000"/>
                <w:sz w:val="20"/>
              </w:rPr>
              <w:t>63-бабы</w:t>
            </w:r>
            <w:r>
              <w:rPr>
                <w:rFonts w:ascii="Times New Roman"/>
                <w:b w:val="false"/>
                <w:i w:val="false"/>
                <w:color w:val="000000"/>
                <w:sz w:val="20"/>
              </w:rPr>
              <w:t xml:space="preserve"> (бұдан әрі–Білім туралы заң), Қазақстан Республикасы Оқу-ағарту министрінің 2025 жылғы 16 қыркүйектегі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 216 </w:t>
            </w:r>
            <w:r>
              <w:rPr>
                <w:rFonts w:ascii="Times New Roman"/>
                <w:b w:val="false"/>
                <w:i w:val="false"/>
                <w:color w:val="000000"/>
                <w:sz w:val="20"/>
              </w:rPr>
              <w:t>бұйрығы</w:t>
            </w:r>
            <w:r>
              <w:rPr>
                <w:rFonts w:ascii="Times New Roman"/>
                <w:b w:val="false"/>
                <w:i w:val="false"/>
                <w:color w:val="000000"/>
                <w:sz w:val="20"/>
              </w:rPr>
              <w:t xml:space="preserve"> (бұдан әрі – № 216 кағидалар) (Нормативтік құқықтық актілерді мемлекеттік тіркеу тізілімінде № 36854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
          <w:p>
            <w:pPr>
              <w:spacing w:after="20"/>
              <w:ind w:left="20"/>
              <w:jc w:val="both"/>
            </w:pPr>
            <w:r>
              <w:rPr>
                <w:rFonts w:ascii="Times New Roman"/>
                <w:b w:val="false"/>
                <w:i w:val="false"/>
                <w:color w:val="000000"/>
                <w:sz w:val="20"/>
              </w:rPr>
              <w:t>
РБ</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4"/>
          <w:p>
            <w:pPr>
              <w:spacing w:after="20"/>
              <w:ind w:left="20"/>
              <w:jc w:val="both"/>
            </w:pPr>
            <w:r>
              <w:rPr>
                <w:rFonts w:ascii="Times New Roman"/>
                <w:b w:val="false"/>
                <w:i w:val="false"/>
                <w:color w:val="000000"/>
                <w:sz w:val="20"/>
              </w:rPr>
              <w:t>
04</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5"/>
          <w:p>
            <w:pPr>
              <w:spacing w:after="20"/>
              <w:ind w:left="20"/>
              <w:jc w:val="both"/>
            </w:pPr>
            <w:r>
              <w:rPr>
                <w:rFonts w:ascii="Times New Roman"/>
                <w:b w:val="false"/>
                <w:i w:val="false"/>
                <w:color w:val="000000"/>
                <w:sz w:val="20"/>
              </w:rPr>
              <w:t>
6</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6"/>
          <w:p>
            <w:pPr>
              <w:spacing w:after="20"/>
              <w:ind w:left="20"/>
              <w:jc w:val="both"/>
            </w:pPr>
            <w:r>
              <w:rPr>
                <w:rFonts w:ascii="Times New Roman"/>
                <w:b w:val="false"/>
                <w:i w:val="false"/>
                <w:color w:val="000000"/>
                <w:sz w:val="20"/>
              </w:rPr>
              <w:t>
227</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7"/>
          <w:p>
            <w:pPr>
              <w:spacing w:after="20"/>
              <w:ind w:left="20"/>
              <w:jc w:val="both"/>
            </w:pPr>
            <w:r>
              <w:rPr>
                <w:rFonts w:ascii="Times New Roman"/>
                <w:b w:val="false"/>
                <w:i w:val="false"/>
                <w:color w:val="000000"/>
                <w:sz w:val="20"/>
              </w:rPr>
              <w:t>
204</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
          <w:p>
            <w:pPr>
              <w:spacing w:after="20"/>
              <w:ind w:left="20"/>
              <w:jc w:val="both"/>
            </w:pPr>
            <w:r>
              <w:rPr>
                <w:rFonts w:ascii="Times New Roman"/>
                <w:b w:val="false"/>
                <w:i w:val="false"/>
                <w:color w:val="000000"/>
                <w:sz w:val="20"/>
              </w:rPr>
              <w:t>
100</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және Интернет-байланыстың қосымша қызметтерін ұсыну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9"/>
          <w:p>
            <w:pPr>
              <w:spacing w:after="20"/>
              <w:ind w:left="20"/>
              <w:jc w:val="both"/>
            </w:pPr>
            <w:r>
              <w:rPr>
                <w:rFonts w:ascii="Times New Roman"/>
                <w:b w:val="false"/>
                <w:i w:val="false"/>
                <w:color w:val="000000"/>
                <w:sz w:val="20"/>
              </w:rPr>
              <w:t xml:space="preserve">
ЖБ </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0"/>
          <w:p>
            <w:pPr>
              <w:spacing w:after="20"/>
              <w:ind w:left="20"/>
              <w:jc w:val="both"/>
            </w:pPr>
            <w:r>
              <w:rPr>
                <w:rFonts w:ascii="Times New Roman"/>
                <w:b w:val="false"/>
                <w:i w:val="false"/>
                <w:color w:val="000000"/>
                <w:sz w:val="20"/>
              </w:rPr>
              <w:t>
04</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
          <w:p>
            <w:pPr>
              <w:spacing w:after="20"/>
              <w:ind w:left="20"/>
              <w:jc w:val="both"/>
            </w:pPr>
            <w:r>
              <w:rPr>
                <w:rFonts w:ascii="Times New Roman"/>
                <w:b w:val="false"/>
                <w:i w:val="false"/>
                <w:color w:val="000000"/>
                <w:sz w:val="20"/>
              </w:rPr>
              <w:t>
2</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
          <w:p>
            <w:pPr>
              <w:spacing w:after="20"/>
              <w:ind w:left="20"/>
              <w:jc w:val="both"/>
            </w:pPr>
            <w:r>
              <w:rPr>
                <w:rFonts w:ascii="Times New Roman"/>
                <w:b w:val="false"/>
                <w:i w:val="false"/>
                <w:color w:val="000000"/>
                <w:sz w:val="20"/>
              </w:rPr>
              <w:t>
261</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3"/>
          <w:p>
            <w:pPr>
              <w:spacing w:after="20"/>
              <w:ind w:left="20"/>
              <w:jc w:val="both"/>
            </w:pPr>
            <w:r>
              <w:rPr>
                <w:rFonts w:ascii="Times New Roman"/>
                <w:b w:val="false"/>
                <w:i w:val="false"/>
                <w:color w:val="000000"/>
                <w:sz w:val="20"/>
              </w:rPr>
              <w:t>
003</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4"/>
          <w:p>
            <w:pPr>
              <w:spacing w:after="20"/>
              <w:ind w:left="20"/>
              <w:jc w:val="both"/>
            </w:pPr>
            <w:r>
              <w:rPr>
                <w:rFonts w:ascii="Times New Roman"/>
                <w:b w:val="false"/>
                <w:i w:val="false"/>
                <w:color w:val="000000"/>
                <w:sz w:val="20"/>
              </w:rPr>
              <w:t>
015</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5"/>
          <w:p>
            <w:pPr>
              <w:spacing w:after="20"/>
              <w:ind w:left="20"/>
              <w:jc w:val="both"/>
            </w:pPr>
            <w:r>
              <w:rPr>
                <w:rFonts w:ascii="Times New Roman"/>
                <w:b w:val="false"/>
                <w:i w:val="false"/>
                <w:color w:val="000000"/>
                <w:sz w:val="20"/>
              </w:rPr>
              <w:t>
РБ</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6"/>
          <w:p>
            <w:pPr>
              <w:spacing w:after="20"/>
              <w:ind w:left="20"/>
              <w:jc w:val="both"/>
            </w:pPr>
            <w:r>
              <w:rPr>
                <w:rFonts w:ascii="Times New Roman"/>
                <w:b w:val="false"/>
                <w:i w:val="false"/>
                <w:color w:val="000000"/>
                <w:sz w:val="20"/>
              </w:rPr>
              <w:t>
04</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7"/>
          <w:p>
            <w:pPr>
              <w:spacing w:after="20"/>
              <w:ind w:left="20"/>
              <w:jc w:val="both"/>
            </w:pPr>
            <w:r>
              <w:rPr>
                <w:rFonts w:ascii="Times New Roman"/>
                <w:b w:val="false"/>
                <w:i w:val="false"/>
                <w:color w:val="000000"/>
                <w:sz w:val="20"/>
              </w:rPr>
              <w:t>
6</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8"/>
          <w:p>
            <w:pPr>
              <w:spacing w:after="20"/>
              <w:ind w:left="20"/>
              <w:jc w:val="both"/>
            </w:pPr>
            <w:r>
              <w:rPr>
                <w:rFonts w:ascii="Times New Roman"/>
                <w:b w:val="false"/>
                <w:i w:val="false"/>
                <w:color w:val="000000"/>
                <w:sz w:val="20"/>
              </w:rPr>
              <w:t>
227</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9"/>
          <w:p>
            <w:pPr>
              <w:spacing w:after="20"/>
              <w:ind w:left="20"/>
              <w:jc w:val="both"/>
            </w:pPr>
            <w:r>
              <w:rPr>
                <w:rFonts w:ascii="Times New Roman"/>
                <w:b w:val="false"/>
                <w:i w:val="false"/>
                <w:color w:val="000000"/>
                <w:sz w:val="20"/>
              </w:rPr>
              <w:t>
204</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0"/>
          <w:p>
            <w:pPr>
              <w:spacing w:after="20"/>
              <w:ind w:left="20"/>
              <w:jc w:val="both"/>
            </w:pPr>
            <w:r>
              <w:rPr>
                <w:rFonts w:ascii="Times New Roman"/>
                <w:b w:val="false"/>
                <w:i w:val="false"/>
                <w:color w:val="000000"/>
                <w:sz w:val="20"/>
              </w:rPr>
              <w:t>
100</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1"/>
          <w:p>
            <w:pPr>
              <w:spacing w:after="20"/>
              <w:ind w:left="20"/>
              <w:jc w:val="both"/>
            </w:pPr>
            <w:r>
              <w:rPr>
                <w:rFonts w:ascii="Times New Roman"/>
                <w:b w:val="false"/>
                <w:i w:val="false"/>
                <w:color w:val="000000"/>
                <w:sz w:val="20"/>
              </w:rPr>
              <w:t>
РБ</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2"/>
          <w:p>
            <w:pPr>
              <w:spacing w:after="20"/>
              <w:ind w:left="20"/>
              <w:jc w:val="both"/>
            </w:pPr>
            <w:r>
              <w:rPr>
                <w:rFonts w:ascii="Times New Roman"/>
                <w:b w:val="false"/>
                <w:i w:val="false"/>
                <w:color w:val="000000"/>
                <w:sz w:val="20"/>
              </w:rPr>
              <w:t>
04</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3"/>
          <w:p>
            <w:pPr>
              <w:spacing w:after="20"/>
              <w:ind w:left="20"/>
              <w:jc w:val="both"/>
            </w:pPr>
            <w:r>
              <w:rPr>
                <w:rFonts w:ascii="Times New Roman"/>
                <w:b w:val="false"/>
                <w:i w:val="false"/>
                <w:color w:val="000000"/>
                <w:sz w:val="20"/>
              </w:rPr>
              <w:t>
9</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4"/>
          <w:p>
            <w:pPr>
              <w:spacing w:after="20"/>
              <w:ind w:left="20"/>
              <w:jc w:val="both"/>
            </w:pPr>
            <w:r>
              <w:rPr>
                <w:rFonts w:ascii="Times New Roman"/>
                <w:b w:val="false"/>
                <w:i w:val="false"/>
                <w:color w:val="000000"/>
                <w:sz w:val="20"/>
              </w:rPr>
              <w:t>
651</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5"/>
          <w:p>
            <w:pPr>
              <w:spacing w:after="20"/>
              <w:ind w:left="20"/>
              <w:jc w:val="both"/>
            </w:pPr>
            <w:r>
              <w:rPr>
                <w:rFonts w:ascii="Times New Roman"/>
                <w:b w:val="false"/>
                <w:i w:val="false"/>
                <w:color w:val="000000"/>
                <w:sz w:val="20"/>
              </w:rPr>
              <w:t>
041</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6"/>
          <w:p>
            <w:pPr>
              <w:spacing w:after="20"/>
              <w:ind w:left="20"/>
              <w:jc w:val="both"/>
            </w:pPr>
            <w:r>
              <w:rPr>
                <w:rFonts w:ascii="Times New Roman"/>
                <w:b w:val="false"/>
                <w:i w:val="false"/>
                <w:color w:val="000000"/>
                <w:sz w:val="20"/>
              </w:rPr>
              <w:t>
100</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7"/>
          <w:p>
            <w:pPr>
              <w:spacing w:after="20"/>
              <w:ind w:left="20"/>
              <w:jc w:val="both"/>
            </w:pPr>
            <w:r>
              <w:rPr>
                <w:rFonts w:ascii="Times New Roman"/>
                <w:b w:val="false"/>
                <w:i w:val="false"/>
                <w:color w:val="000000"/>
                <w:sz w:val="20"/>
              </w:rPr>
              <w:t>
РБ</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8"/>
          <w:p>
            <w:pPr>
              <w:spacing w:after="20"/>
              <w:ind w:left="20"/>
              <w:jc w:val="both"/>
            </w:pPr>
            <w:r>
              <w:rPr>
                <w:rFonts w:ascii="Times New Roman"/>
                <w:b w:val="false"/>
                <w:i w:val="false"/>
                <w:color w:val="000000"/>
                <w:sz w:val="20"/>
              </w:rPr>
              <w:t>
04</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9"/>
          <w:p>
            <w:pPr>
              <w:spacing w:after="20"/>
              <w:ind w:left="20"/>
              <w:jc w:val="both"/>
            </w:pPr>
            <w:r>
              <w:rPr>
                <w:rFonts w:ascii="Times New Roman"/>
                <w:b w:val="false"/>
                <w:i w:val="false"/>
                <w:color w:val="000000"/>
                <w:sz w:val="20"/>
              </w:rPr>
              <w:t>
6</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0"/>
          <w:p>
            <w:pPr>
              <w:spacing w:after="20"/>
              <w:ind w:left="20"/>
              <w:jc w:val="both"/>
            </w:pPr>
            <w:r>
              <w:rPr>
                <w:rFonts w:ascii="Times New Roman"/>
                <w:b w:val="false"/>
                <w:i w:val="false"/>
                <w:color w:val="000000"/>
                <w:sz w:val="20"/>
              </w:rPr>
              <w:t>
227</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1"/>
          <w:p>
            <w:pPr>
              <w:spacing w:after="20"/>
              <w:ind w:left="20"/>
              <w:jc w:val="both"/>
            </w:pPr>
            <w:r>
              <w:rPr>
                <w:rFonts w:ascii="Times New Roman"/>
                <w:b w:val="false"/>
                <w:i w:val="false"/>
                <w:color w:val="000000"/>
                <w:sz w:val="20"/>
              </w:rPr>
              <w:t>
204</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2"/>
          <w:p>
            <w:pPr>
              <w:spacing w:after="20"/>
              <w:ind w:left="20"/>
              <w:jc w:val="both"/>
            </w:pPr>
            <w:r>
              <w:rPr>
                <w:rFonts w:ascii="Times New Roman"/>
                <w:b w:val="false"/>
                <w:i w:val="false"/>
                <w:color w:val="000000"/>
                <w:sz w:val="20"/>
              </w:rPr>
              <w:t>
100</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педагогтар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3"/>
          <w:p>
            <w:pPr>
              <w:spacing w:after="20"/>
              <w:ind w:left="20"/>
              <w:jc w:val="both"/>
            </w:pPr>
            <w:r>
              <w:rPr>
                <w:rFonts w:ascii="Times New Roman"/>
                <w:b w:val="false"/>
                <w:i w:val="false"/>
                <w:color w:val="000000"/>
                <w:sz w:val="20"/>
              </w:rPr>
              <w:t>
РБ</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4"/>
          <w:p>
            <w:pPr>
              <w:spacing w:after="20"/>
              <w:ind w:left="20"/>
              <w:jc w:val="both"/>
            </w:pPr>
            <w:r>
              <w:rPr>
                <w:rFonts w:ascii="Times New Roman"/>
                <w:b w:val="false"/>
                <w:i w:val="false"/>
                <w:color w:val="000000"/>
                <w:sz w:val="20"/>
              </w:rPr>
              <w:t>
04</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5"/>
          <w:p>
            <w:pPr>
              <w:spacing w:after="20"/>
              <w:ind w:left="20"/>
              <w:jc w:val="both"/>
            </w:pPr>
            <w:r>
              <w:rPr>
                <w:rFonts w:ascii="Times New Roman"/>
                <w:b w:val="false"/>
                <w:i w:val="false"/>
                <w:color w:val="000000"/>
                <w:sz w:val="20"/>
              </w:rPr>
              <w:t>
6</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6"/>
          <w:p>
            <w:pPr>
              <w:spacing w:after="20"/>
              <w:ind w:left="20"/>
              <w:jc w:val="both"/>
            </w:pPr>
            <w:r>
              <w:rPr>
                <w:rFonts w:ascii="Times New Roman"/>
                <w:b w:val="false"/>
                <w:i w:val="false"/>
                <w:color w:val="000000"/>
                <w:sz w:val="20"/>
              </w:rPr>
              <w:t>
227</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47"/>
          <w:p>
            <w:pPr>
              <w:spacing w:after="20"/>
              <w:ind w:left="20"/>
              <w:jc w:val="both"/>
            </w:pPr>
            <w:r>
              <w:rPr>
                <w:rFonts w:ascii="Times New Roman"/>
                <w:b w:val="false"/>
                <w:i w:val="false"/>
                <w:color w:val="000000"/>
                <w:sz w:val="20"/>
              </w:rPr>
              <w:t>
204</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8"/>
          <w:p>
            <w:pPr>
              <w:spacing w:after="20"/>
              <w:ind w:left="20"/>
              <w:jc w:val="both"/>
            </w:pPr>
            <w:r>
              <w:rPr>
                <w:rFonts w:ascii="Times New Roman"/>
                <w:b w:val="false"/>
                <w:i w:val="false"/>
                <w:color w:val="000000"/>
                <w:sz w:val="20"/>
              </w:rPr>
              <w:t>
100</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49"/>
          <w:p>
            <w:pPr>
              <w:spacing w:after="20"/>
              <w:ind w:left="20"/>
              <w:jc w:val="both"/>
            </w:pPr>
            <w:r>
              <w:rPr>
                <w:rFonts w:ascii="Times New Roman"/>
                <w:b w:val="false"/>
                <w:i w:val="false"/>
                <w:color w:val="000000"/>
                <w:sz w:val="20"/>
              </w:rPr>
              <w:t>
РБ</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xml:space="preserve">
ЖБ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50"/>
          <w:p>
            <w:pPr>
              <w:spacing w:after="20"/>
              <w:ind w:left="20"/>
              <w:jc w:val="both"/>
            </w:pPr>
            <w:r>
              <w:rPr>
                <w:rFonts w:ascii="Times New Roman"/>
                <w:b w:val="false"/>
                <w:i w:val="false"/>
                <w:color w:val="000000"/>
                <w:sz w:val="20"/>
              </w:rPr>
              <w:t>
04</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51"/>
          <w:p>
            <w:pPr>
              <w:spacing w:after="20"/>
              <w:ind w:left="20"/>
              <w:jc w:val="both"/>
            </w:pPr>
            <w:r>
              <w:rPr>
                <w:rFonts w:ascii="Times New Roman"/>
                <w:b w:val="false"/>
                <w:i w:val="false"/>
                <w:color w:val="000000"/>
                <w:sz w:val="20"/>
              </w:rPr>
              <w:t>
9</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2"/>
          <w:p>
            <w:pPr>
              <w:spacing w:after="20"/>
              <w:ind w:left="20"/>
              <w:jc w:val="both"/>
            </w:pPr>
            <w:r>
              <w:rPr>
                <w:rFonts w:ascii="Times New Roman"/>
                <w:b w:val="false"/>
                <w:i w:val="false"/>
                <w:color w:val="000000"/>
                <w:sz w:val="20"/>
              </w:rPr>
              <w:t>
651</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53"/>
          <w:p>
            <w:pPr>
              <w:spacing w:after="20"/>
              <w:ind w:left="20"/>
              <w:jc w:val="both"/>
            </w:pPr>
            <w:r>
              <w:rPr>
                <w:rFonts w:ascii="Times New Roman"/>
                <w:b w:val="false"/>
                <w:i w:val="false"/>
                <w:color w:val="000000"/>
                <w:sz w:val="20"/>
              </w:rPr>
              <w:t>
041</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54"/>
          <w:p>
            <w:pPr>
              <w:spacing w:after="20"/>
              <w:ind w:left="20"/>
              <w:jc w:val="both"/>
            </w:pPr>
            <w:r>
              <w:rPr>
                <w:rFonts w:ascii="Times New Roman"/>
                <w:b w:val="false"/>
                <w:i w:val="false"/>
                <w:color w:val="000000"/>
                <w:sz w:val="20"/>
              </w:rPr>
              <w:t>
100</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55"/>
          <w:p>
            <w:pPr>
              <w:spacing w:after="20"/>
              <w:ind w:left="20"/>
              <w:jc w:val="both"/>
            </w:pPr>
            <w:r>
              <w:rPr>
                <w:rFonts w:ascii="Times New Roman"/>
                <w:b w:val="false"/>
                <w:i w:val="false"/>
                <w:color w:val="000000"/>
                <w:sz w:val="20"/>
              </w:rPr>
              <w:t xml:space="preserve">
ЖБ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 </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xml:space="preserve">
РБ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56"/>
          <w:p>
            <w:pPr>
              <w:spacing w:after="20"/>
              <w:ind w:left="20"/>
              <w:jc w:val="both"/>
            </w:pPr>
            <w:r>
              <w:rPr>
                <w:rFonts w:ascii="Times New Roman"/>
                <w:b w:val="false"/>
                <w:i w:val="false"/>
                <w:color w:val="000000"/>
                <w:sz w:val="20"/>
              </w:rPr>
              <w:t>
04</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57"/>
          <w:p>
            <w:pPr>
              <w:spacing w:after="20"/>
              <w:ind w:left="20"/>
              <w:jc w:val="both"/>
            </w:pPr>
            <w:r>
              <w:rPr>
                <w:rFonts w:ascii="Times New Roman"/>
                <w:b w:val="false"/>
                <w:i w:val="false"/>
                <w:color w:val="000000"/>
                <w:sz w:val="20"/>
              </w:rPr>
              <w:t>
4</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58"/>
          <w:p>
            <w:pPr>
              <w:spacing w:after="20"/>
              <w:ind w:left="20"/>
              <w:jc w:val="both"/>
            </w:pPr>
            <w:r>
              <w:rPr>
                <w:rFonts w:ascii="Times New Roman"/>
                <w:b w:val="false"/>
                <w:i w:val="false"/>
                <w:color w:val="000000"/>
                <w:sz w:val="20"/>
              </w:rPr>
              <w:t>
261</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59"/>
          <w:p>
            <w:pPr>
              <w:spacing w:after="20"/>
              <w:ind w:left="20"/>
              <w:jc w:val="both"/>
            </w:pPr>
            <w:r>
              <w:rPr>
                <w:rFonts w:ascii="Times New Roman"/>
                <w:b w:val="false"/>
                <w:i w:val="false"/>
                <w:color w:val="000000"/>
                <w:sz w:val="20"/>
              </w:rPr>
              <w:t>
024</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60"/>
          <w:p>
            <w:pPr>
              <w:spacing w:after="20"/>
              <w:ind w:left="20"/>
              <w:jc w:val="both"/>
            </w:pPr>
            <w:r>
              <w:rPr>
                <w:rFonts w:ascii="Times New Roman"/>
                <w:b w:val="false"/>
                <w:i w:val="false"/>
                <w:color w:val="000000"/>
                <w:sz w:val="20"/>
              </w:rPr>
              <w:t>
015</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1"/>
          <w:p>
            <w:pPr>
              <w:spacing w:after="20"/>
              <w:ind w:left="20"/>
              <w:jc w:val="both"/>
            </w:pPr>
            <w:r>
              <w:rPr>
                <w:rFonts w:ascii="Times New Roman"/>
                <w:b w:val="false"/>
                <w:i w:val="false"/>
                <w:color w:val="000000"/>
                <w:sz w:val="20"/>
              </w:rPr>
              <w:t>
РБ</w:t>
            </w:r>
          </w:p>
          <w:bookmarkEnd w:id="61"/>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2"/>
          <w:p>
            <w:pPr>
              <w:spacing w:after="20"/>
              <w:ind w:left="20"/>
              <w:jc w:val="both"/>
            </w:pPr>
            <w:r>
              <w:rPr>
                <w:rFonts w:ascii="Times New Roman"/>
                <w:b w:val="false"/>
                <w:i w:val="false"/>
                <w:color w:val="000000"/>
                <w:sz w:val="20"/>
              </w:rPr>
              <w:t>
01</w:t>
            </w:r>
          </w:p>
          <w:bookmarkEnd w:id="62"/>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3"/>
          <w:p>
            <w:pPr>
              <w:spacing w:after="20"/>
              <w:ind w:left="20"/>
              <w:jc w:val="both"/>
            </w:pPr>
            <w:r>
              <w:rPr>
                <w:rFonts w:ascii="Times New Roman"/>
                <w:b w:val="false"/>
                <w:i w:val="false"/>
                <w:color w:val="000000"/>
                <w:sz w:val="20"/>
              </w:rPr>
              <w:t>
4</w:t>
            </w:r>
          </w:p>
          <w:bookmarkEnd w:id="63"/>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4"/>
          <w:p>
            <w:pPr>
              <w:spacing w:after="20"/>
              <w:ind w:left="20"/>
              <w:jc w:val="both"/>
            </w:pPr>
            <w:r>
              <w:rPr>
                <w:rFonts w:ascii="Times New Roman"/>
                <w:b w:val="false"/>
                <w:i w:val="false"/>
                <w:color w:val="000000"/>
                <w:sz w:val="20"/>
              </w:rPr>
              <w:t>
224</w:t>
            </w:r>
          </w:p>
          <w:bookmarkEnd w:id="64"/>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65"/>
          <w:p>
            <w:pPr>
              <w:spacing w:after="20"/>
              <w:ind w:left="20"/>
              <w:jc w:val="both"/>
            </w:pPr>
            <w:r>
              <w:rPr>
                <w:rFonts w:ascii="Times New Roman"/>
                <w:b w:val="false"/>
                <w:i w:val="false"/>
                <w:color w:val="000000"/>
                <w:sz w:val="20"/>
              </w:rPr>
              <w:t>
131</w:t>
            </w:r>
          </w:p>
          <w:bookmarkEnd w:id="65"/>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6"/>
          <w:p>
            <w:pPr>
              <w:spacing w:after="20"/>
              <w:ind w:left="20"/>
              <w:jc w:val="both"/>
            </w:pPr>
            <w:r>
              <w:rPr>
                <w:rFonts w:ascii="Times New Roman"/>
                <w:b w:val="false"/>
                <w:i w:val="false"/>
                <w:color w:val="000000"/>
                <w:sz w:val="20"/>
              </w:rPr>
              <w:t>
000</w:t>
            </w:r>
          </w:p>
          <w:bookmarkEnd w:id="66"/>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67"/>
          <w:p>
            <w:pPr>
              <w:spacing w:after="20"/>
              <w:ind w:left="20"/>
              <w:jc w:val="both"/>
            </w:pPr>
            <w:r>
              <w:rPr>
                <w:rFonts w:ascii="Times New Roman"/>
                <w:b w:val="false"/>
                <w:i w:val="false"/>
                <w:color w:val="000000"/>
                <w:sz w:val="20"/>
              </w:rPr>
              <w:t>
РБ</w:t>
            </w:r>
          </w:p>
          <w:bookmarkEnd w:id="67"/>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68"/>
          <w:p>
            <w:pPr>
              <w:spacing w:after="20"/>
              <w:ind w:left="20"/>
              <w:jc w:val="both"/>
            </w:pPr>
            <w:r>
              <w:rPr>
                <w:rFonts w:ascii="Times New Roman"/>
                <w:b w:val="false"/>
                <w:i w:val="false"/>
                <w:color w:val="000000"/>
                <w:sz w:val="20"/>
              </w:rPr>
              <w:t>
04</w:t>
            </w:r>
          </w:p>
          <w:bookmarkEnd w:id="68"/>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69"/>
          <w:p>
            <w:pPr>
              <w:spacing w:after="20"/>
              <w:ind w:left="20"/>
              <w:jc w:val="both"/>
            </w:pPr>
            <w:r>
              <w:rPr>
                <w:rFonts w:ascii="Times New Roman"/>
                <w:b w:val="false"/>
                <w:i w:val="false"/>
                <w:color w:val="000000"/>
                <w:sz w:val="20"/>
              </w:rPr>
              <w:t>
4</w:t>
            </w:r>
          </w:p>
          <w:bookmarkEnd w:id="69"/>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0"/>
          <w:p>
            <w:pPr>
              <w:spacing w:after="20"/>
              <w:ind w:left="20"/>
              <w:jc w:val="both"/>
            </w:pPr>
            <w:r>
              <w:rPr>
                <w:rFonts w:ascii="Times New Roman"/>
                <w:b w:val="false"/>
                <w:i w:val="false"/>
                <w:color w:val="000000"/>
                <w:sz w:val="20"/>
              </w:rPr>
              <w:t>
227</w:t>
            </w:r>
          </w:p>
          <w:bookmarkEnd w:id="70"/>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1"/>
          <w:p>
            <w:pPr>
              <w:spacing w:after="20"/>
              <w:ind w:left="20"/>
              <w:jc w:val="both"/>
            </w:pPr>
            <w:r>
              <w:rPr>
                <w:rFonts w:ascii="Times New Roman"/>
                <w:b w:val="false"/>
                <w:i w:val="false"/>
                <w:color w:val="000000"/>
                <w:sz w:val="20"/>
              </w:rPr>
              <w:t>
204</w:t>
            </w:r>
          </w:p>
          <w:bookmarkEnd w:id="71"/>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2"/>
          <w:p>
            <w:pPr>
              <w:spacing w:after="20"/>
              <w:ind w:left="20"/>
              <w:jc w:val="both"/>
            </w:pPr>
            <w:r>
              <w:rPr>
                <w:rFonts w:ascii="Times New Roman"/>
                <w:b w:val="false"/>
                <w:i w:val="false"/>
                <w:color w:val="000000"/>
                <w:sz w:val="20"/>
              </w:rPr>
              <w:t>
100</w:t>
            </w:r>
          </w:p>
          <w:bookmarkEnd w:id="72"/>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мамандығы бойынша жоғары және жоғары оқу орнынан кейінгі білімнің білім беру бағдарламалары, сондай-ақ техникалық және кәсіптік білімнің білім беру бағдарламалары бойынша мамандарды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389" w:id="73"/>
    <w:p>
      <w:pPr>
        <w:spacing w:after="0"/>
        <w:ind w:left="0"/>
        <w:jc w:val="both"/>
      </w:pPr>
      <w:r>
        <w:rPr>
          <w:rFonts w:ascii="Times New Roman"/>
          <w:b w:val="false"/>
          <w:i w:val="false"/>
          <w:color w:val="000000"/>
          <w:sz w:val="28"/>
        </w:rPr>
        <w:t>
      ";</w:t>
      </w:r>
    </w:p>
    <w:bookmarkEnd w:id="73"/>
    <w:bookmarkStart w:name="z1390" w:id="74"/>
    <w:p>
      <w:pPr>
        <w:spacing w:after="0"/>
        <w:ind w:left="0"/>
        <w:jc w:val="both"/>
      </w:pPr>
      <w:r>
        <w:rPr>
          <w:rFonts w:ascii="Times New Roman"/>
          <w:b w:val="false"/>
          <w:i w:val="false"/>
          <w:color w:val="000000"/>
          <w:sz w:val="28"/>
        </w:rPr>
        <w:t>
      "Қарулы Күштердiң мемлекеттiк мекемелерi ұсынатын спорт саласында көрсетілетін қызметтер" бөлімі мынадай редакцияда жазылсын:</w:t>
      </w:r>
    </w:p>
    <w:bookmarkEnd w:id="74"/>
    <w:bookmarkStart w:name="z1391"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Күштердiң мемлекеттiк мекемелерi ұсынатын спорт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6"/>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қызметке ақы төлеу, ағымдағы және шаруашылық мақсаттар үшін заттар мен материалдарды сатып алу, тауарды (кеңселік) сатып алуға арналған шығыстар, жабдық пен техниканы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қызметке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жерлерге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және заңды тұлғалардың тапсырыстары (өтінімдері) бойынша оқыту үшін үй-жайды, көлік құралдары мен жабдықтарды жалға алуға, оқу құралын, көрнекі материалды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Қарулы Күштердің дене дайындығы жөніндегі мамандарына, жаттықтырушыларына және нұсқаушыларына оқыту семинарларын, конференциялар өткізу, сондай-ақ біліктіліктерін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көрмелер, семинарлар, конференциялар, оның ішінде халықаралық көрмелер, семинарлар, конференциялар, дөңгелек үстелдер, конкурстар шеңберінде кофе-брейктер өткізу, кәдесый өнімін сатып алу, ақшалай сыйақы;</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республикалық және халықаралық спорттық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асхананы ұстау (жалақы, азық-түлік сатып алу, жабдық пен мүкәммал сатып алу, күрделі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сауықтыру іс-шаралары;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жарысқа қатысушылардың тамақтануы бойынша шығыстарды жабу, төрешінің (судьяның) және медицина қызметкерінің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тәуелсіз мемлекеттер елдері және шет елдер қатысушыларының тұруына және тамақтануына өкілдік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20) спорттық іс-шараларға қатысқаны үшін жарна</w:t>
            </w:r>
          </w:p>
          <w:p>
            <w:pPr>
              <w:spacing w:after="20"/>
              <w:ind w:left="20"/>
              <w:jc w:val="both"/>
            </w:pPr>
            <w:r>
              <w:rPr>
                <w:rFonts w:ascii="Times New Roman"/>
                <w:b w:val="false"/>
                <w:i w:val="false"/>
                <w:color w:val="000000"/>
                <w:sz w:val="20"/>
              </w:rPr>
              <w:t>
(111, 112, 113, 116, 121, 122, 124, 131, 135, 136, 141, 142, 144, 149, 151, 152, 153, 154, 159, 161, 162, 169, 324,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Күштерi туралы" Қазақстан Республикасының Заңының (бұдан әрі – ҚР қорғанысы және ҚК туралы Заң) </w:t>
            </w:r>
            <w:r>
              <w:rPr>
                <w:rFonts w:ascii="Times New Roman"/>
                <w:b w:val="false"/>
                <w:i w:val="false"/>
                <w:color w:val="000000"/>
                <w:sz w:val="20"/>
              </w:rPr>
              <w:t>24-бабы</w:t>
            </w:r>
            <w:r>
              <w:rPr>
                <w:rFonts w:ascii="Times New Roman"/>
                <w:b w:val="false"/>
                <w:i w:val="false"/>
                <w:color w:val="000000"/>
                <w:sz w:val="20"/>
              </w:rPr>
              <w:t xml:space="preserve">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 (бұдан әрі -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 емес жеке және заңды тұлғалармен спорттық іс-шараларды ұйымдастыру және өткізу бойынша көрсетілетін қызметтер (жарысты, арнайы кешенді спорттық іс-шараны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құрылысжайды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 кейіннен басқа дене шынықтыру-спорттық ұйымға ауысуы жағдайын іске асырып, оларды даярлау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оңалту бойынша көрсетілетін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өткізілетін іс-шараларға қатысушылардың тамақтануын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оқу-жаттықтыру орталығы базасында арнайы (таудағы (альпинистік) даярлық бойынша сабақ) және Панфилов оқу-жаттықтыру орталығы базасында сүңгуірлік даярлық және Алматы қаласындағы оқу-жаттықтыру орталығы базасында оқ ату даярлығы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(оның ішінде сауықтыру) ұйымдастыру, мекеме өткізетін әртүрлі іс-шараға қатысушылардың тамақтануын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қаласындағы оқу-жаттығу орталығы базасында ойын-сауықты және туристік қызметті ұйымдастыру және жүргізу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 ұйымдастыру және іс-шараларды өткізу үшін асхана мен буфет залын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 фото-, бейне түсіруді ұйымдастыру, бейне-роликті монтаждау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киімнің, кәдесый өнімі мүкәммалының бөлшек саудасы (оның ішінде қашықтан сауда жасау тәсілімен)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арнайы көлік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412" w:id="77"/>
    <w:p>
      <w:pPr>
        <w:spacing w:after="0"/>
        <w:ind w:left="0"/>
        <w:jc w:val="both"/>
      </w:pPr>
      <w:r>
        <w:rPr>
          <w:rFonts w:ascii="Times New Roman"/>
          <w:b w:val="false"/>
          <w:i w:val="false"/>
          <w:color w:val="000000"/>
          <w:sz w:val="28"/>
        </w:rPr>
        <w:t>
      ";</w:t>
      </w:r>
    </w:p>
    <w:bookmarkEnd w:id="77"/>
    <w:bookmarkStart w:name="z1413" w:id="78"/>
    <w:p>
      <w:pPr>
        <w:spacing w:after="0"/>
        <w:ind w:left="0"/>
        <w:jc w:val="both"/>
      </w:pPr>
      <w:r>
        <w:rPr>
          <w:rFonts w:ascii="Times New Roman"/>
          <w:b w:val="false"/>
          <w:i w:val="false"/>
          <w:color w:val="000000"/>
          <w:sz w:val="28"/>
        </w:rPr>
        <w:t>
      "Қарулы Күштердің мемлекеттік мекемелері ақылы негізде ұсынатын білім және ғылым саласында көрсетілетін қызметтер" бөлімінің атауы мынадай редакцияда жазылсын:</w:t>
      </w:r>
    </w:p>
    <w:bookmarkEnd w:id="78"/>
    <w:bookmarkStart w:name="z1414" w:id="79"/>
    <w:p>
      <w:pPr>
        <w:spacing w:after="0"/>
        <w:ind w:left="0"/>
        <w:jc w:val="both"/>
      </w:pPr>
      <w:r>
        <w:rPr>
          <w:rFonts w:ascii="Times New Roman"/>
          <w:b w:val="false"/>
          <w:i w:val="false"/>
          <w:color w:val="000000"/>
          <w:sz w:val="28"/>
        </w:rPr>
        <w:t>
      "Қарулы Күштердің мемлекеттік мекемелері ұсынатын білім және ғылым саласында көрсетілетін қызметтер";</w:t>
      </w:r>
    </w:p>
    <w:bookmarkEnd w:id="79"/>
    <w:bookmarkStart w:name="z1415" w:id="80"/>
    <w:p>
      <w:pPr>
        <w:spacing w:after="0"/>
        <w:ind w:left="0"/>
        <w:jc w:val="both"/>
      </w:pPr>
      <w:r>
        <w:rPr>
          <w:rFonts w:ascii="Times New Roman"/>
          <w:b w:val="false"/>
          <w:i w:val="false"/>
          <w:color w:val="000000"/>
          <w:sz w:val="28"/>
        </w:rPr>
        <w:t>
      "Қарулы Күштердің мемлекеттік мекемелері ұсынатын білім және ғылым саласында көрсетілетін қызметтер" бөлімі мынадай редакцияда жазылсын:</w:t>
      </w:r>
    </w:p>
    <w:bookmarkEnd w:id="80"/>
    <w:bookmarkStart w:name="z1416"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білім және ғылым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82"/>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қызметке ақы төлеу, ағымдағы және шаруашылық мақсаттар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жерлерге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барлық салықты және бюджетке төленетін басқа да міндетті төлемді есептеуді қоса алғанда, ғылыми зерттеуге қатысатын зерттеу тобы жетекшісінің және мүшелерінің, ақылы білім беру қызметін көрсететін жалдамалы қызметкерлердің (профессор- оқытушы кұрамының) еңбегі үшін сыйақы;</w:t>
            </w:r>
          </w:p>
          <w:p>
            <w:pPr>
              <w:spacing w:after="20"/>
              <w:ind w:left="20"/>
              <w:jc w:val="both"/>
            </w:pPr>
            <w:r>
              <w:rPr>
                <w:rFonts w:ascii="Times New Roman"/>
                <w:b w:val="false"/>
                <w:i w:val="false"/>
                <w:color w:val="000000"/>
                <w:sz w:val="20"/>
              </w:rPr>
              <w:t>
</w:t>
            </w:r>
            <w:r>
              <w:rPr>
                <w:rFonts w:ascii="Times New Roman"/>
                <w:b w:val="false"/>
                <w:i w:val="false"/>
                <w:color w:val="000000"/>
                <w:sz w:val="20"/>
              </w:rPr>
              <w:t>13) зерттеуді орындау үшін қажетті ұжымдық пайдаланудағы ғылыми зертхана, өзге де зертхана, өзге де ұйым көрсететін қызметке,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зерттеу жүргізуге арналған шығыс материалдарын, жабдықтарды, техника мен бағдарламалық қамтамасыз етуді сатып алу, сондай-ақ оларды күтіп-ұстау;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ғылыми зерттеу жарияланымын дайындау және нәтижелерін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ғылыми зерттеу жүргізу шеңберіндегі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ғылыми зерттеу жүргізу шеңберінде басқа пайдаланушының абонементтерін, оның ішінде отандық және шетелдік электрондық дерекқорларды (ресурстарын), технопарк жабдығы мен шығыс материалдарын пайдалану үшін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ұжымдық пайдалану зертханасын және басқа ұйымның ғылыми-эксперименттік базасын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19) зерттеу жүргізу үшін үй-жайларды, жабдықты және техниканы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қосымша оқу бағдарламасы бойынша оқу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кітапхана қорларын толықтыру үшін электрондық жинақтар мен дерекқорларды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22) оқу және ғылыми мақсаттар үшін бейнероликтер, бейнефильмдер, аудиожазбалар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конференциялар, семинарлар, дөңгелек үстелдер, конкурстар, жарыстар, олимпиадалар, оның ішінде халықаралық, шеңберінде кофе-брейктер өткізу, кәдесый өнімін, естелік сыйлықтар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баспа және полиграфиялық өнімді дайындау мақсатында шығыс материалдары мен жабдықтарды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25) жарыстарға, олимпиадаларға, оның ішінде халықаралық жарыстарға, олимпиадаларға қатысушылардың тамақтануы бойынша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26) оқу процесі үшін оқу құралдарын, көрнекі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27) оқыту тренингтерін, семинарларын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шетелдік ғалымдарды, жас ғалымдарды (постдокторанттарды, докторантура, магистратура және бакалавриат студенттерін) қоса алғанда, диссертациялық кеңестердің және ғылыми зерттеулер жүргізу жөніндегі зерттеу тобының мүшелерінің еңбегіне ақы төлеу </w:t>
            </w:r>
          </w:p>
          <w:p>
            <w:pPr>
              <w:spacing w:after="20"/>
              <w:ind w:left="20"/>
              <w:jc w:val="both"/>
            </w:pPr>
            <w:r>
              <w:rPr>
                <w:rFonts w:ascii="Times New Roman"/>
                <w:b w:val="false"/>
                <w:i w:val="false"/>
                <w:color w:val="000000"/>
                <w:sz w:val="20"/>
              </w:rPr>
              <w:t>
(111, 112, 113, 116, 121, 122, 124, 131, 135, 136, 141, 142, 143, 144, 149, 151, 152, 153, 154, 156, 157, 159, 161, 162, 169, 324,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қорғанысы және ҚК туралы Заңның </w:t>
            </w:r>
            <w:r>
              <w:rPr>
                <w:rFonts w:ascii="Times New Roman"/>
                <w:b w:val="false"/>
                <w:i w:val="false"/>
                <w:color w:val="000000"/>
                <w:sz w:val="20"/>
              </w:rPr>
              <w:t>24-бабы</w:t>
            </w:r>
            <w:r>
              <w:rPr>
                <w:rFonts w:ascii="Times New Roman"/>
                <w:b w:val="false"/>
                <w:i w:val="false"/>
                <w:color w:val="000000"/>
                <w:sz w:val="20"/>
              </w:rPr>
              <w:t xml:space="preserve">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Ғылыми-эксперименттік, оқу-материалдық, спорттық базаны, сондай-ақ конференц-залдар, брифинг-залдар, акт залдары мен функционалдық арналуы бойынша аудиториялар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әскерге шақыруға дейінгі және тереңдетілген әскерге шақыруға дейінгі дайындық оқытушыларын, азаматтарды запастағы офицерлер, запастағы сержанттар мен қатардағы жауынгерлер бағдарламасы бойынша әскери дайындық мамандарын қайта даярлау және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курстық дайындықтан өтуі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және докторантура бағдарламалары бойынша мамандарды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бойынша ғылыми зерттеу нәтижелеріне зияткерлік құқық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Рецензияланатын ғылыми басылымда ғылыми мақалалар жариялау және конференциялар жинақтарын жасау бойынша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445" w:id="83"/>
    <w:p>
      <w:pPr>
        <w:spacing w:after="0"/>
        <w:ind w:left="0"/>
        <w:jc w:val="both"/>
      </w:pPr>
      <w:r>
        <w:rPr>
          <w:rFonts w:ascii="Times New Roman"/>
          <w:b w:val="false"/>
          <w:i w:val="false"/>
          <w:color w:val="000000"/>
          <w:sz w:val="28"/>
        </w:rPr>
        <w:t>
      ";</w:t>
      </w:r>
    </w:p>
    <w:bookmarkEnd w:id="83"/>
    <w:bookmarkStart w:name="z1446" w:id="84"/>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 бөлімі мынадай редакцияда жазылсын:</w:t>
      </w:r>
    </w:p>
    <w:bookmarkEnd w:id="84"/>
    <w:bookmarkStart w:name="z1447"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86"/>
          <w:p>
            <w:pPr>
              <w:spacing w:after="20"/>
              <w:ind w:left="20"/>
              <w:jc w:val="both"/>
            </w:pPr>
            <w:r>
              <w:rPr>
                <w:rFonts w:ascii="Times New Roman"/>
                <w:b w:val="false"/>
                <w:i w:val="false"/>
                <w:color w:val="000000"/>
                <w:sz w:val="20"/>
              </w:rPr>
              <w:t>
1) клиникалық хаттамаларға және дәрілік заттар мен медициналық бұйымдардың тізбесіне, сәйкес ТМККК шеңберінде және (немесе) МӘМС жүйесінде тиісті жылға бірыңғай дистрибьютордан сатып алынатын дәрілік заттарды, медициналық бұйымдарды, шығыс материалдарын, сондай-ақ дәрі қобдишаларын, арнайы емдік өнімдерді сатып алу (қамтамасыз ету);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(бұдан әрі – № 128 Қаулы) сәйкес пациенттерді тамақтандыру және жұмсақ мүккәмалмен жарақтандыру;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Еңбек кодексіне (бұдан әрі – Еңбек кодексі) сәйкес кадрлардың біліктілігін арттыруға және оларды қайта даярлау;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шығыстарды, оның ішінде Қазақстан Республикасының "Ақпараттандыру туралы" Заңының (бұдан әрі – Ақпараттандыру туралы заң) 1-бабының 44) тармақшасына сәйкес интернетті қоса алғанда байланыс қызметтері, іссапар шығыстары, ағымдағы жөндеу жұмыстарын жүргізу, үй-жайды жалға алу, ақпараттық жүйелерге қызмет көрсетуді қоса алғанда, кеңсе және шаруашылық тауарларын, жанар-жағармай материалдарын, тауарлар мен қызметтерді сатып алу (қамтамасыз ету), медициналық техникаға сервистік қызмет көрсету, банк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министрінің 2020 жылғы 15 желтоқсандағы № ҚР ДСМ-278/2020 бұйрығымен (Нормативтік құқықтық актілерді мемлекеттік тіркеу тізілімінде № 21824 болып тіркелген) бекітілген ТМККК шеңберінде және (немесе) МӘМС жүйесінде медициналық қызметтер көрсететін денсаулық сақтау субъектілерінің қызметкерлерін көтермелеу қағидаларына сәйкес ішкі істер органдары мемлекеттік мекемелері қызметкерлеріне сараланған қосымша ақы белгілеуге арналған шығындар</w:t>
            </w:r>
          </w:p>
          <w:p>
            <w:pPr>
              <w:spacing w:after="20"/>
              <w:ind w:left="20"/>
              <w:jc w:val="both"/>
            </w:pPr>
            <w:r>
              <w:rPr>
                <w:rFonts w:ascii="Times New Roman"/>
                <w:b w:val="false"/>
                <w:i w:val="false"/>
                <w:color w:val="000000"/>
                <w:sz w:val="20"/>
              </w:rPr>
              <w:t>
(112, 114, 116, 121, 122, 124, 136, 141, 142, 144, 149, 151, 152, 153, 154, 158, 159, 161, 165, 169, 414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 Заңының 70-бабы,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қағидаларын бекіту туралы" Қазақстан Республикасы Ішкі істер министрінің 2025 жылғы 29 мамырдағы № 393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тізіліміне № 36174 болып тіркелген).</w:t>
            </w:r>
          </w:p>
        </w:tc>
      </w:tr>
    </w:tbl>
    <w:bookmarkStart w:name="z1454" w:id="87"/>
    <w:p>
      <w:pPr>
        <w:spacing w:after="0"/>
        <w:ind w:left="0"/>
        <w:jc w:val="both"/>
      </w:pPr>
      <w:r>
        <w:rPr>
          <w:rFonts w:ascii="Times New Roman"/>
          <w:b w:val="false"/>
          <w:i w:val="false"/>
          <w:color w:val="000000"/>
          <w:sz w:val="28"/>
        </w:rPr>
        <w:t>
      ";</w:t>
      </w:r>
    </w:p>
    <w:bookmarkEnd w:id="87"/>
    <w:bookmarkStart w:name="z1455" w:id="88"/>
    <w:p>
      <w:pPr>
        <w:spacing w:after="0"/>
        <w:ind w:left="0"/>
        <w:jc w:val="both"/>
      </w:pPr>
      <w:r>
        <w:rPr>
          <w:rFonts w:ascii="Times New Roman"/>
          <w:b w:val="false"/>
          <w:i w:val="false"/>
          <w:color w:val="000000"/>
          <w:sz w:val="28"/>
        </w:rPr>
        <w:t>
      "Қарулы Күштердің мемлекеттік мекемелері ұсынатын әскери медицина саласында көрсетілетін қызметтер" бөлімі мынадай редакцияда жазылсын:</w:t>
      </w:r>
    </w:p>
    <w:bookmarkEnd w:id="88"/>
    <w:bookmarkStart w:name="z1456"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әскери медицина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2020 жылғы 16 қазандағы № 672 қаулысымен бекітілген ТМККК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0"/>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қызметке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ТМККК шеңберінде және (немесе) МӘМС жүйесінде клиникалық хаттамаға және дәрілік заттар мен медициналық бұйым тізбесіне сәйкес бірыңғай дистрибьютордан тиісті жылға сатып алынатын дәрілік заттар мен медициналық бұйымды, шығыс материалын, сондай-ақ дәріқобдишаны, арнайы емдік өнімді сатып алу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 128 Қаулыға сәйкес пациентті тамақтанумен және жұмсақ мүкәммалмен жабдықтау; 14) ТМККК шеңберінде және МӘМС жүйесінде көрсетілетін қызметті сатып алу шартының талаптарына сәйкес есептелген тұрақсыздық төлемін төлеу;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медициналық ақпарат жүйесі көрсететін қызметке, медициналық техникаға сервистік қызмет көрсетуге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дәрігер мен орта медицина персоналдардың біліктілігін арттыру </w:t>
            </w:r>
          </w:p>
          <w:p>
            <w:pPr>
              <w:spacing w:after="20"/>
              <w:ind w:left="20"/>
              <w:jc w:val="both"/>
            </w:pPr>
            <w:r>
              <w:rPr>
                <w:rFonts w:ascii="Times New Roman"/>
                <w:b w:val="false"/>
                <w:i w:val="false"/>
                <w:color w:val="000000"/>
                <w:sz w:val="20"/>
              </w:rPr>
              <w:t>
(112, 116, 121, 122, 124, 141, 142, 144, 149, 151, 152, 158, 159, 161, 165, 169 және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қорғанысы және ҚК туралы Заңның </w:t>
            </w:r>
            <w:r>
              <w:rPr>
                <w:rFonts w:ascii="Times New Roman"/>
                <w:b w:val="false"/>
                <w:i w:val="false"/>
                <w:color w:val="000000"/>
                <w:sz w:val="20"/>
              </w:rPr>
              <w:t>24-бабы</w:t>
            </w:r>
            <w:r>
              <w:rPr>
                <w:rFonts w:ascii="Times New Roman"/>
                <w:b w:val="false"/>
                <w:i w:val="false"/>
                <w:color w:val="000000"/>
                <w:sz w:val="20"/>
              </w:rPr>
              <w:t xml:space="preserve">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қаулысымен бекітілген МӘМС жүйесіндегі медициналық көмек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тізіміне және (немесе) МӘМС жүйесіне енгізілмеген медициналық көмектің қосымша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иммунологиялық және паразитологиялық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микроклиматты, шуды, дірілді, жарықтың берілуін өлшеу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химиялық талдауын жүргізу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радиометриялық зерттеу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дератизациялық және дезинсекциялық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біліктілігін арттыру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шеберлік сыныптарын, конференциялар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дағдылары бойынша сертификатталған жаттықтырушылар мен нұсқаушылар курстарын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өнімдерді қоймада сақтауды жүзеге асыру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жөндеу мен техникалық (сервистік) қызмет көрсету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472" w:id="91"/>
    <w:p>
      <w:pPr>
        <w:spacing w:after="0"/>
        <w:ind w:left="0"/>
        <w:jc w:val="both"/>
      </w:pPr>
      <w:r>
        <w:rPr>
          <w:rFonts w:ascii="Times New Roman"/>
          <w:b w:val="false"/>
          <w:i w:val="false"/>
          <w:color w:val="000000"/>
          <w:sz w:val="28"/>
        </w:rPr>
        <w:t>
      ";</w:t>
      </w:r>
    </w:p>
    <w:bookmarkEnd w:id="91"/>
    <w:bookmarkStart w:name="z1473" w:id="92"/>
    <w:p>
      <w:pPr>
        <w:spacing w:after="0"/>
        <w:ind w:left="0"/>
        <w:jc w:val="both"/>
      </w:pPr>
      <w:r>
        <w:rPr>
          <w:rFonts w:ascii="Times New Roman"/>
          <w:b w:val="false"/>
          <w:i w:val="false"/>
          <w:color w:val="000000"/>
          <w:sz w:val="28"/>
        </w:rPr>
        <w:t>
      "Қарулы Күштердің мемлекеттік мекемелері ұсынатын әуежай қызметі саласында көрсетілетін қызметтер" бөлімі мынадай редакцияда жазылсын:</w:t>
      </w:r>
    </w:p>
    <w:bookmarkEnd w:id="92"/>
    <w:bookmarkStart w:name="z1474"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әуежай қызметі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94"/>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көрмеге, семинарларға,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әуе айлағын жөндеу үшін құрылыс материалын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ұшуды жерүсті қамтамасыз ету және радиотехникалық қамтамасыз ету құралының техникасын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әуе айлақтық, авиациялық техниканы жөндеу және күтіп-ұстау және радиотехникалық қамтамасыз ету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әуе айлағы мен авиациялық техника үшін тауар-материалдық құндылықты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16) әуе айлағын күтіп-ұстау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"Қазақстан Республикасы мемлекеттік авиациясының қызметшілері лауазымдарының тізбесін бекіту туралы" Қазақстан Республикасы Қорғаныс министрінің 2022 жылғы 31 наурыздағы № 168қбпү бұйрығымен (бұдан әрі - № 168қбпү бұйрығы) бекітілген Тізбеге сәйкес оқытып-үйрету семинарларын, тренингтер, конференциялар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сондай-ақ авиация персоналының біліктілігін арттыру </w:t>
            </w:r>
          </w:p>
          <w:p>
            <w:pPr>
              <w:spacing w:after="20"/>
              <w:ind w:left="20"/>
              <w:jc w:val="both"/>
            </w:pPr>
            <w:r>
              <w:rPr>
                <w:rFonts w:ascii="Times New Roman"/>
                <w:b w:val="false"/>
                <w:i w:val="false"/>
                <w:color w:val="000000"/>
                <w:sz w:val="20"/>
              </w:rPr>
              <w:t>
(111, 112, 113, 116, 121, 122, 124, 131, 135, 141, 144, 149, 157, 159, 161, 165, 169, 414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кемесiне тұрақ орнын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айлақта жүкті тасымалдау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қызмет көрсету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авиациялық жанар-жағармай материалымен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материалын және арнайы сұйықтықты сақтау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493" w:id="95"/>
    <w:p>
      <w:pPr>
        <w:spacing w:after="0"/>
        <w:ind w:left="0"/>
        <w:jc w:val="both"/>
      </w:pPr>
      <w:r>
        <w:rPr>
          <w:rFonts w:ascii="Times New Roman"/>
          <w:b w:val="false"/>
          <w:i w:val="false"/>
          <w:color w:val="000000"/>
          <w:sz w:val="28"/>
        </w:rPr>
        <w:t>
      ";</w:t>
      </w:r>
    </w:p>
    <w:bookmarkEnd w:id="95"/>
    <w:bookmarkStart w:name="z1494" w:id="96"/>
    <w:p>
      <w:pPr>
        <w:spacing w:after="0"/>
        <w:ind w:left="0"/>
        <w:jc w:val="both"/>
      </w:pPr>
      <w:r>
        <w:rPr>
          <w:rFonts w:ascii="Times New Roman"/>
          <w:b w:val="false"/>
          <w:i w:val="false"/>
          <w:color w:val="000000"/>
          <w:sz w:val="28"/>
        </w:rPr>
        <w:t>
      "Қарулы Күштердің мемлекеттік мекемелері ұсынатын авиация қызметі салаcында көрсетілетін қызметтер" бөлімі мынадай редакцияда жазылсын:</w:t>
      </w:r>
    </w:p>
    <w:bookmarkEnd w:id="96"/>
    <w:bookmarkStart w:name="z1495"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авиация қызметі салаcында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әскери-көлік және армиялық авиациямен әуе тасымалы саласында іске асырылатын қызметтер (үкіметтік емес органдар мен ұйымдар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98"/>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 коммуналдық қызметтерге ақы төлеу, ағымдағы және шаруашылық мақсаттағы заттар мен материалдарды сатып алу, тауарды (кеңселік) сатып алуға шығыстар, жабдықтар мен техникаларды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әуе айлақтарын жөндеу үшін құрылыс материалдарын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ұшуды жерүсті қамтамасыз етуге және радиотехникалық қамтамасыз ету құралдарының техникасын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әуе айлақтық, авиациялық техниканы жөндеу және күтіп-ұстау және радиотехникалық қамтамасыз ету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әуе айлағы мен авиациялық техника үшін тауар-материалдық құндылықты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16) әуе айлақтарын күтіп-ұстау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оқытып-үйрету семинарларын, тренингтерді, конференциялар өткізу,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сондай-ақ №168қбпү бұйрығымен бекітілген авиация персоналының біліктілігін арттыру</w:t>
            </w:r>
          </w:p>
          <w:p>
            <w:pPr>
              <w:spacing w:after="20"/>
              <w:ind w:left="20"/>
              <w:jc w:val="both"/>
            </w:pPr>
            <w:r>
              <w:rPr>
                <w:rFonts w:ascii="Times New Roman"/>
                <w:b w:val="false"/>
                <w:i w:val="false"/>
                <w:color w:val="000000"/>
                <w:sz w:val="20"/>
              </w:rPr>
              <w:t>
(111, 112, 113, 116, 121, 122, 124, 131, 135, 141, 144, 149, 157, 159, 161, 162, 165, 169, 414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органдар мен ұйымдарды тарту кезінде әскери-көлік және армиялық авиациямен әуе тасымалы саласында іске асырылатын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514" w:id="99"/>
    <w:p>
      <w:pPr>
        <w:spacing w:after="0"/>
        <w:ind w:left="0"/>
        <w:jc w:val="both"/>
      </w:pPr>
      <w:r>
        <w:rPr>
          <w:rFonts w:ascii="Times New Roman"/>
          <w:b w:val="false"/>
          <w:i w:val="false"/>
          <w:color w:val="000000"/>
          <w:sz w:val="28"/>
        </w:rPr>
        <w:t>
      ";</w:t>
      </w:r>
    </w:p>
    <w:bookmarkEnd w:id="99"/>
    <w:bookmarkStart w:name="z1515" w:id="100"/>
    <w:p>
      <w:pPr>
        <w:spacing w:after="0"/>
        <w:ind w:left="0"/>
        <w:jc w:val="both"/>
      </w:pPr>
      <w:r>
        <w:rPr>
          <w:rFonts w:ascii="Times New Roman"/>
          <w:b w:val="false"/>
          <w:i w:val="false"/>
          <w:color w:val="000000"/>
          <w:sz w:val="28"/>
        </w:rPr>
        <w:t>
      "Қарулы Күштердің мемлекеттік мекемелері ұсынатын мәдениет саласында көрсетілетін қызметтер" бөлімі мынадай редакцияда жазылсын:</w:t>
      </w:r>
    </w:p>
    <w:bookmarkEnd w:id="100"/>
    <w:bookmarkStart w:name="z1516"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мәдениет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бейнетүсірілім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02"/>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шығысқа (байланыс қызметін, коммуналдық қызметтерге ақы төлеу, ағымдағы және шаруашылық мақсаттағы заттар мен материалдарды сатып алуға, тауарды (кеңселік) сатып алуға арналған шығыстар, жабдықтар мен техникаларды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әскерге шақыру жасына дейінгі жастарды тартып, әскери-патриоттық сипаттағы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әскери-патриоттық және спорттық іс-шаралардың (әскери-спорттық және спорттық жарыс пен жиынның, шығармашылық және зияткерлік конкурс пен фестивальдің, форумның) жеңімпаздары мен қатысушыларына естелік кәдесый және типографиялық өнімді, грамотаны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іс-шараларға қатысатын делегацияға және олармен бірге жүретін адамдарға кофе-брейктер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құрам және патриоттық іс-шараларға қатысушылар үшін киім нысанын (экскурсияны жетекші жүргізушінің костюмі, сахналық костюм) сатып алу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16) әскерге шақыру жасына дейінгі жастармен әскери-патриоттық және білім беру іс-шараларын өткізу және өткізу үшін үй-жайларды жайластыру;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жеке және мемлекеттік емес заңды тұлғалардың тапсырысымен (өтінімі) оқыту үшін үй-жайды, жабдықтарды жалға алуға, оқу құралын, көрнекі материалды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жабдықтарды, мүкәммалды, оның ішінде музыкалық аспапты, дыбыстық жабдықтарды және шығыс материалдарын (барабанға пластик, барабанға таяқша, батарея, түтін генераторына сұйықтық)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19) музыкалық аспапты, дыбыстық жабдықтарды және сахналық костюмдерді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мәдени ескерткіштерді реставрациялау және тұрғызу;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экспонаттар мен мұражай құндылығын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22) мұражай құндылығын сақтау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23) ғылыми еңбектерді, оқу құралын, экскурсиялық мәтіндерді түзету және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Қазақстан Республикасында және шетелде экспозициялық-көрме қызметін ұйымдастыру, сондай-ақ шет елдерді қабылдау және көрмелерін ұйымдастыру</w:t>
            </w:r>
          </w:p>
          <w:p>
            <w:pPr>
              <w:spacing w:after="20"/>
              <w:ind w:left="20"/>
              <w:jc w:val="both"/>
            </w:pPr>
            <w:r>
              <w:rPr>
                <w:rFonts w:ascii="Times New Roman"/>
                <w:b w:val="false"/>
                <w:i w:val="false"/>
                <w:color w:val="000000"/>
                <w:sz w:val="20"/>
              </w:rPr>
              <w:t>
(111, 112, 113, 116, 121, 122, 124, 131, 135, 141, 143, 144, 149, 151, 152, 153, 156, 157, 158, 159, 161, 162, 165, 169, 413, 414, 416,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(ғимаратты, құрылысжайды, үй-жайды)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(шығармашылық, эстрадалық-би) ұжымдардың өнер көрсету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 үйірмелері мен квесттер ұйымдастыру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мәдени-бұқаралық, патриоттық, оның ішінде Қарулы Күштерге ведомстволық тиесілі емес жеке және заңды тұлғалармен бірлесіп іс-шараларды ұйымдастыру және өткізу бойынша көрсетілетін қызметтер (жиынды, салтанатты іс-шараны, концертті, қабылдауды, форумды, конференция мен кино түсірілімді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көрмені ұйымдастыру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 экскурсиямен және онсыз бару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03"/>
          <w:p>
            <w:pPr>
              <w:spacing w:after="20"/>
              <w:ind w:left="20"/>
              <w:jc w:val="both"/>
            </w:pPr>
            <w:r>
              <w:rPr>
                <w:rFonts w:ascii="Times New Roman"/>
                <w:b w:val="false"/>
                <w:i w:val="false"/>
                <w:color w:val="000000"/>
                <w:sz w:val="20"/>
              </w:rPr>
              <w:t>
Құқық иесінің рұқсатымен экспонаттардың, қарудың және мұрағаттық құжаттардың макетін реконструкциялау, реставрациялау бойынша көрсетіле</w:t>
            </w:r>
          </w:p>
          <w:bookmarkEnd w:id="103"/>
          <w:p>
            <w:pPr>
              <w:spacing w:after="20"/>
              <w:ind w:left="20"/>
              <w:jc w:val="both"/>
            </w:pPr>
            <w:r>
              <w:rPr>
                <w:rFonts w:ascii="Times New Roman"/>
                <w:b w:val="false"/>
                <w:i w:val="false"/>
                <w:color w:val="000000"/>
                <w:sz w:val="20"/>
              </w:rPr>
              <w:t>
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04"/>
          <w:p>
            <w:pPr>
              <w:spacing w:after="20"/>
              <w:ind w:left="20"/>
              <w:jc w:val="both"/>
            </w:pPr>
            <w:r>
              <w:rPr>
                <w:rFonts w:ascii="Times New Roman"/>
                <w:b w:val="false"/>
                <w:i w:val="false"/>
                <w:color w:val="000000"/>
                <w:sz w:val="20"/>
              </w:rPr>
              <w:t>
Өткізілетін мәдени-демалыс іс-шаралары шеңберінде қонақүй қызметтерін ұйымдас</w:t>
            </w:r>
          </w:p>
          <w:bookmarkEnd w:id="104"/>
          <w:p>
            <w:pPr>
              <w:spacing w:after="20"/>
              <w:ind w:left="20"/>
              <w:jc w:val="both"/>
            </w:pPr>
            <w:r>
              <w:rPr>
                <w:rFonts w:ascii="Times New Roman"/>
                <w:b w:val="false"/>
                <w:i w:val="false"/>
                <w:color w:val="000000"/>
                <w:sz w:val="20"/>
              </w:rPr>
              <w:t>
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шығармашылық ұжымдар көрсететін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үй-жайлар мен алаңдар үшін мүкәммал (жабдық)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543" w:id="105"/>
    <w:p>
      <w:pPr>
        <w:spacing w:after="0"/>
        <w:ind w:left="0"/>
        <w:jc w:val="both"/>
      </w:pPr>
      <w:r>
        <w:rPr>
          <w:rFonts w:ascii="Times New Roman"/>
          <w:b w:val="false"/>
          <w:i w:val="false"/>
          <w:color w:val="000000"/>
          <w:sz w:val="28"/>
        </w:rPr>
        <w:t>
      ";</w:t>
      </w:r>
    </w:p>
    <w:bookmarkEnd w:id="105"/>
    <w:bookmarkStart w:name="z1544" w:id="106"/>
    <w:p>
      <w:pPr>
        <w:spacing w:after="0"/>
        <w:ind w:left="0"/>
        <w:jc w:val="both"/>
      </w:pPr>
      <w:r>
        <w:rPr>
          <w:rFonts w:ascii="Times New Roman"/>
          <w:b w:val="false"/>
          <w:i w:val="false"/>
          <w:color w:val="000000"/>
          <w:sz w:val="28"/>
        </w:rPr>
        <w:t>
      "Қарулы Күштердің мемлекеттік мекемелері ұсынатын навигациялық-гидрографиялық салаларда көрсетілетін қызметтер" бөлімі мынадай редакцияда жазылсын:</w:t>
      </w:r>
    </w:p>
    <w:bookmarkEnd w:id="106"/>
    <w:bookmarkStart w:name="z1545"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навигациялық-гидрографиялық салаларда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Алаңдық зерттеу тәсілімен түп рельефін егжей-тегжейлі түсіру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08"/>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 коммуналдық қызметтерге ақы төлеу, ағымдағы және шаруашылық мақсаттағы заттар мен материалдарды сатып алу, тауарды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зерттеулер,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жұмыстар (көрсетілетін қызмет)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оқу-жаттығу (жаттығу), оның ішінде халықаралық конференциялар, семинарлар, дөңгелек үстелдер шеңберінде кофе-брейктер өткізу, кәдесый өнімін, естелік сыйлықтар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материалдық-техникалық қамтамасыз ету,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оқу процесін және жұмыстарды (көрсетілетін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оқу тренингтерін, семинарлар мен конференциялар өткізу</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тәсілімен түп рельефін егжей-тегжейлі түсіру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түбіндегі табиғи және техногендік пайда болған объектілерді іздеу және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Жүзуші навигациялық жабдық құралдарын қою және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құралдарының жүзуін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навигациялық құралдар-жабдықтар түрлеріне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 тереңдету, жөндеу, су түбін қазу, теңіз инженерлік ізденістер жұмысын навигациялық-гидрографиялық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 тереңдету техникасын орналастыру, таңдалған топырақ көлемін есептеп, су түбі рельефінің кіріс, бақылау және орындау түсірілімін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 құрылысы жұмысын навигациялық-гидрографиялық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Жағаның іргелес бөлігін топографиялық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теңіз деңгейі туралы жедел ақпарат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орнын анықтау сервисіне қол жеткізуді ұсыну (теңіз жергілікті саралау станциясынан сараланған түзету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теңіз навигациялық картасын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Қағаздағы теңіз навигациялық картасын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Навигациялық-гидрографиялық жағдай, Каспий теңізінің қазақстандық секторын және оның жағалауын картографиялық және гидрографиялық зерделеу бойынша ақпараттық-анықтамалық және талдау ақпаратын сату (лоция, ақпараттық анықтамалық)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қауіпсіздігі, навигациялық жабдық құралдары, кеменің жүзу жолы бойынша жобалау және жұмыс құжаттамасының кіші бөлімдерін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бағалаумен су түбінің рельефін егжей-тегжейлі түсіру көрсетілетін қызметі (гидролокациялық тексерумен үйлесімділікте)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қалқымалы объектілерді, оның ішінде бұрғылау платформаларын үйлестіру және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құбырын жүргізудің болжамды дәлізі картасын, оның ішінде 3D форматта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гидротехникалық құрылысжайды (суасты құбыр жолдары, айлақтар, жасанды аралдар) тексеру және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 тахеометриялық түсіру (егжей-тегжейлі жоспарлау үшін, су басу және кептіру орындарын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 геодезиялық желілерді (түсірілім және тірек)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жағалауындағы литодинамикалық процестерді бағалау мақсатында арнайы гидрографиялық жұмыстарды жүргізу (негізгі жармада өлшеу, сырғанауды бағалау үшін жыл сайынғы мерзімді түсірілімдер)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563" w:id="109"/>
    <w:p>
      <w:pPr>
        <w:spacing w:after="0"/>
        <w:ind w:left="0"/>
        <w:jc w:val="both"/>
      </w:pPr>
      <w:r>
        <w:rPr>
          <w:rFonts w:ascii="Times New Roman"/>
          <w:b w:val="false"/>
          <w:i w:val="false"/>
          <w:color w:val="000000"/>
          <w:sz w:val="28"/>
        </w:rPr>
        <w:t>
      ";</w:t>
      </w:r>
    </w:p>
    <w:bookmarkEnd w:id="109"/>
    <w:bookmarkStart w:name="z1564" w:id="110"/>
    <w:p>
      <w:pPr>
        <w:spacing w:after="0"/>
        <w:ind w:left="0"/>
        <w:jc w:val="both"/>
      </w:pPr>
      <w:r>
        <w:rPr>
          <w:rFonts w:ascii="Times New Roman"/>
          <w:b w:val="false"/>
          <w:i w:val="false"/>
          <w:color w:val="000000"/>
          <w:sz w:val="28"/>
        </w:rPr>
        <w:t>
      "Қарулы Күштердің мемлекеттік мекемелері ұсынатын навигациялық-гидрографиялық салаларда көрсетілетін қызметтер" бөлімінің атауы мынадай редакцияда жазылсын:</w:t>
      </w:r>
    </w:p>
    <w:bookmarkEnd w:id="110"/>
    <w:bookmarkStart w:name="z1565" w:id="111"/>
    <w:p>
      <w:pPr>
        <w:spacing w:after="0"/>
        <w:ind w:left="0"/>
        <w:jc w:val="both"/>
      </w:pPr>
      <w:r>
        <w:rPr>
          <w:rFonts w:ascii="Times New Roman"/>
          <w:b w:val="false"/>
          <w:i w:val="false"/>
          <w:color w:val="000000"/>
          <w:sz w:val="28"/>
        </w:rPr>
        <w:t>
      "Қарулы Күштердің мемлекеттік мекемелері ұсынатын сүңгуір қызметі саласында көрсетілетін қызметтер";</w:t>
      </w:r>
    </w:p>
    <w:bookmarkEnd w:id="111"/>
    <w:bookmarkStart w:name="z1566" w:id="112"/>
    <w:p>
      <w:pPr>
        <w:spacing w:after="0"/>
        <w:ind w:left="0"/>
        <w:jc w:val="both"/>
      </w:pPr>
      <w:r>
        <w:rPr>
          <w:rFonts w:ascii="Times New Roman"/>
          <w:b w:val="false"/>
          <w:i w:val="false"/>
          <w:color w:val="000000"/>
          <w:sz w:val="28"/>
        </w:rPr>
        <w:t>
      "Қарулы Күштердің мемлекеттік мекемелері ұсынатын сүңгуір қызметі саласында көрсетілетін қызметтер" бөлімі мынадай редакцияда жазылсын:</w:t>
      </w:r>
    </w:p>
    <w:bookmarkEnd w:id="112"/>
    <w:bookmarkStart w:name="z1567"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сүңгуір қызметі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курсы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4"/>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қызметтерге ақы төлеу, ағымдағы және шаруашылық мақсаттағы заттар мен материалдарды сатып алу, тауар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құрылысжайларды реконструкциялауға және күрделі (ағымдағы) жөндеуге,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жұмыстар жүргізу (қызметтер көрсету)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оқу-жаттығу (жаттығу), оның ішінде халықаралық конференциялар, семинарлар, дөңгелек үстелдер шеңберінде кофе-брейктер өткізуге, кәдесый өнімдерін, естелік сыйлықтар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материалдық-техникалық қамтамасыз етуге,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оқу процесі және жұмыстарды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оқу тренингтерін, семинарлар мен конференциялар өткізу </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(кеме) корпусының суасты бөлігін қарау, жөндеу, тазалау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585" w:id="115"/>
    <w:p>
      <w:pPr>
        <w:spacing w:after="0"/>
        <w:ind w:left="0"/>
        <w:jc w:val="both"/>
      </w:pPr>
      <w:r>
        <w:rPr>
          <w:rFonts w:ascii="Times New Roman"/>
          <w:b w:val="false"/>
          <w:i w:val="false"/>
          <w:color w:val="000000"/>
          <w:sz w:val="28"/>
        </w:rPr>
        <w:t>
      ";</w:t>
      </w:r>
    </w:p>
    <w:bookmarkEnd w:id="115"/>
    <w:bookmarkStart w:name="z1586" w:id="116"/>
    <w:p>
      <w:pPr>
        <w:spacing w:after="0"/>
        <w:ind w:left="0"/>
        <w:jc w:val="both"/>
      </w:pPr>
      <w:r>
        <w:rPr>
          <w:rFonts w:ascii="Times New Roman"/>
          <w:b w:val="false"/>
          <w:i w:val="false"/>
          <w:color w:val="000000"/>
          <w:sz w:val="28"/>
        </w:rPr>
        <w:t>
      "Қарулы Күштердің мемлекеттік мекемелері ұсынатын теңіз көлік тасымалы саласында көрсетілетін қызметтер" бөлімі мынадай редакцияда жазылсын:</w:t>
      </w:r>
    </w:p>
    <w:bookmarkEnd w:id="116"/>
    <w:bookmarkStart w:name="z1587"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теңіз көлік тасымалы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жүзетін құралдарды тіркеп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18"/>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шығыстары (байланыс қызметіне, коммуналдық қызметтерге ақы төлеу, ағымдағы және шаруашылық мақсаттағы заттар мен материалдарды сатып алу, тауарды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тағылымдамалар, курстар өткізу,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(көрсетілетін қызмет)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оқу-жаттығу (жаттығу), оның ішінде халықаралық конференциялар, семинарлар, дөңгелек үстелдер шеңберінде кофе-брейктер өткізу, кәдесый өнімдерін, естелік сыйлықтар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материалдық-техникалық қамтамасыз ету,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оқу процесі және жұмыстарды (көрсетілетін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оқу тренингтерін, семинарлар мен конференциялар өткізу </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теңізбен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605" w:id="119"/>
    <w:p>
      <w:pPr>
        <w:spacing w:after="0"/>
        <w:ind w:left="0"/>
        <w:jc w:val="both"/>
      </w:pPr>
      <w:r>
        <w:rPr>
          <w:rFonts w:ascii="Times New Roman"/>
          <w:b w:val="false"/>
          <w:i w:val="false"/>
          <w:color w:val="000000"/>
          <w:sz w:val="28"/>
        </w:rPr>
        <w:t>
      ";</w:t>
      </w:r>
    </w:p>
    <w:bookmarkEnd w:id="119"/>
    <w:bookmarkStart w:name="z1606" w:id="120"/>
    <w:p>
      <w:pPr>
        <w:spacing w:after="0"/>
        <w:ind w:left="0"/>
        <w:jc w:val="both"/>
      </w:pPr>
      <w:r>
        <w:rPr>
          <w:rFonts w:ascii="Times New Roman"/>
          <w:b w:val="false"/>
          <w:i w:val="false"/>
          <w:color w:val="000000"/>
          <w:sz w:val="28"/>
        </w:rPr>
        <w:t>
      келесі мазмұндағы бөліммен толықтырылсын:</w:t>
      </w:r>
    </w:p>
    <w:bookmarkEnd w:id="120"/>
    <w:bookmarkStart w:name="z1607"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инфрақұрылымды, өнімдер шығару, кірме жолдарды күтіп-ұстау, жөндеу және салу, тиеу-түсіру жұмысы, тауарды сақтау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 автомобиль жолдарын және жасанды құрылысжайларды салу, жөндеу, реконструкциялау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22"/>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кеңеске оның ішінде халықаралық көрмелерге, семинарларға,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инфрақұрылым мен жол салу, реконструкциялау, күрделі, ағымдағы жөндеу үшін жабдықты, өлшеу аспаптарын, құрылыс материалдарын, сондай-ақ жиһаз бен металл конструкцияларды сатып алу; 13) автомобиль және арнайы техниканы, сондай-ақ қосалқы бөлшектерді сатып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 автомобиль және арнайы техниканы жөндеу және күтіп-ұстау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материалдық-техникалық базаны күтіп-ұстау және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жұмысты (көрсетілетін қызметті) қамтамасыз ету үшін оқу құралдарын, көрнекі материалдарды, журналдарды және кітаптарды сатып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оқу тренингтерін, семинарлар мен конференцияларды өткізу, сондай-ақ әкімшілік және техникалық персоналдың біліктілігін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18) жабдықты, материалдық құралдарды, жиһазды және тамақтандыруды ұйымдастыру үшін азық-түлікті сатып алу және қонақүйлерді күтіп-ұстау</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қатты-тұрмыстық және құрылыс қалдықтарын жинау және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жұмысы және топырақ үю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өнімдерін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 (шағыл тас) және құм карьерлерін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өнімдер шығару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Терезелерді, есіктерді қоса алғанда, пластиктен жасалған бұйымдарды шығару және монтаждау, сондай-ақ орнату және қызмет көрсету бойынша ілеспе жұмыстарды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құрылысжайлар мен конструкцияларды дайындау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қоршаулар мен бөгеттерді дайындау және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теміржол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рампасындағы тиеу-түсіру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шеңберінде тауарды жауапты сақтау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көлік (автомобиль) логистикасы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625" w:id="123"/>
    <w:p>
      <w:pPr>
        <w:spacing w:after="0"/>
        <w:ind w:left="0"/>
        <w:jc w:val="both"/>
      </w:pPr>
      <w:r>
        <w:rPr>
          <w:rFonts w:ascii="Times New Roman"/>
          <w:b w:val="false"/>
          <w:i w:val="false"/>
          <w:color w:val="000000"/>
          <w:sz w:val="28"/>
        </w:rPr>
        <w:t>
      ";</w:t>
      </w:r>
    </w:p>
    <w:bookmarkEnd w:id="123"/>
    <w:bookmarkStart w:name="z1626" w:id="124"/>
    <w:p>
      <w:pPr>
        <w:spacing w:after="0"/>
        <w:ind w:left="0"/>
        <w:jc w:val="both"/>
      </w:pPr>
      <w:r>
        <w:rPr>
          <w:rFonts w:ascii="Times New Roman"/>
          <w:b w:val="false"/>
          <w:i w:val="false"/>
          <w:color w:val="000000"/>
          <w:sz w:val="28"/>
        </w:rPr>
        <w:t>
      келесі мазмұндағы бөліммен толықтырылсын:</w:t>
      </w:r>
    </w:p>
    <w:bookmarkEnd w:id="124"/>
    <w:bookmarkStart w:name="z1627"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қонақүй ісі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26"/>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зерттеулер, тағылымдамалар, курстар өткізуге, жұмыстар мен көрсетілетін қызметтерді жүргізуге, көрмелерге, семинарларға, ғылыми конференцияларға, қашықтан өткізілетін кеңестерге, оның ішінде халықаралық көрмелерге, семинарларға, ғылыми конференцияларға, қашықтан өткізілетін кеңестерге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қызметті сатып алу шартының талаптарына сәйкес есептелген тұрақсыздық айыбын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инфрақұрылым мен жол салу, реконструкциялау, күрделі, ағымдағы жөндеу үшін жабдықты, өлшеу аспаптарын, құрылыс материалдарын, сондай-ақ жиһаз бен металл конструкцияларды сатып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автомобиль және арнайы техниканы, сондай-ақ қосалқы бөлшектерді сатып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жабдықты, автомобиль және арнайы техниканы жөндеу және күтіп-ұстау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материалдық-техникалық базаны күтіп-ұстау және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жұмысты (көрсетілетін қызметті) қамтамасыз ету үшін оқу құралдарын, көрнекі материалдарды, журналдарды және кітаптарды сатып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оқу тренингтерін, семинарлар мен конференцияларды өткізу, сондай-ақ әкімшілік және техникалық персоналдың біліктілігін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18) жабдықты, материалдық құралдарды, жиһазды және тамақтандыруды ұйымдастыру үшін азық-түлікті сатып алу және қонақүйлерді күтіп-ұстау</w:t>
            </w:r>
          </w:p>
          <w:p>
            <w:pPr>
              <w:spacing w:after="20"/>
              <w:ind w:left="20"/>
              <w:jc w:val="both"/>
            </w:pPr>
            <w:r>
              <w:rPr>
                <w:rFonts w:ascii="Times New Roman"/>
                <w:b w:val="false"/>
                <w:i w:val="false"/>
                <w:color w:val="000000"/>
                <w:sz w:val="20"/>
              </w:rPr>
              <w:t>
(111, 112, 113, 116, 121, 122, 124, 131, 135, 136, 144, 149, 151, 152, 153, 154, 157, 158, 159, 161, 162, 165, 169, 414,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қорғанысы және ҚК туралы Заңның 24-бабы 2-тармағы және № 622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646" w:id="127"/>
    <w:p>
      <w:pPr>
        <w:spacing w:after="0"/>
        <w:ind w:left="0"/>
        <w:jc w:val="both"/>
      </w:pPr>
      <w:r>
        <w:rPr>
          <w:rFonts w:ascii="Times New Roman"/>
          <w:b w:val="false"/>
          <w:i w:val="false"/>
          <w:color w:val="000000"/>
          <w:sz w:val="28"/>
        </w:rPr>
        <w:t>
      ";</w:t>
      </w:r>
    </w:p>
    <w:bookmarkEnd w:id="127"/>
    <w:bookmarkStart w:name="z1647" w:id="128"/>
    <w:p>
      <w:pPr>
        <w:spacing w:after="0"/>
        <w:ind w:left="0"/>
        <w:jc w:val="both"/>
      </w:pPr>
      <w:r>
        <w:rPr>
          <w:rFonts w:ascii="Times New Roman"/>
          <w:b w:val="false"/>
          <w:i w:val="false"/>
          <w:color w:val="000000"/>
          <w:sz w:val="28"/>
        </w:rPr>
        <w:t>
      келесі мазмұндағы бөліммен толықтырылсын:</w:t>
      </w:r>
    </w:p>
    <w:bookmarkEnd w:id="128"/>
    <w:bookmarkStart w:name="z1648"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30"/>
          <w:p>
            <w:pPr>
              <w:spacing w:after="20"/>
              <w:ind w:left="20"/>
              <w:jc w:val="both"/>
            </w:pPr>
            <w:r>
              <w:rPr>
                <w:rFonts w:ascii="Times New Roman"/>
                <w:b w:val="false"/>
                <w:i w:val="false"/>
                <w:color w:val="000000"/>
                <w:sz w:val="20"/>
              </w:rPr>
              <w:t>
ЖБ</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31"/>
          <w:p>
            <w:pPr>
              <w:spacing w:after="20"/>
              <w:ind w:left="20"/>
              <w:jc w:val="both"/>
            </w:pPr>
            <w:r>
              <w:rPr>
                <w:rFonts w:ascii="Times New Roman"/>
                <w:b w:val="false"/>
                <w:i w:val="false"/>
                <w:color w:val="000000"/>
                <w:sz w:val="20"/>
              </w:rPr>
              <w:t>
10</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32"/>
          <w:p>
            <w:pPr>
              <w:spacing w:after="20"/>
              <w:ind w:left="20"/>
              <w:jc w:val="both"/>
            </w:pPr>
            <w:r>
              <w:rPr>
                <w:rFonts w:ascii="Times New Roman"/>
                <w:b w:val="false"/>
                <w:i w:val="false"/>
                <w:color w:val="000000"/>
                <w:sz w:val="20"/>
              </w:rPr>
              <w:t>
1</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33"/>
          <w:p>
            <w:pPr>
              <w:spacing w:after="20"/>
              <w:ind w:left="20"/>
              <w:jc w:val="both"/>
            </w:pPr>
            <w:r>
              <w:rPr>
                <w:rFonts w:ascii="Times New Roman"/>
                <w:b w:val="false"/>
                <w:i w:val="false"/>
                <w:color w:val="000000"/>
                <w:sz w:val="20"/>
              </w:rPr>
              <w:t>
349</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34"/>
          <w:p>
            <w:pPr>
              <w:spacing w:after="20"/>
              <w:ind w:left="20"/>
              <w:jc w:val="both"/>
            </w:pPr>
            <w:r>
              <w:rPr>
                <w:rFonts w:ascii="Times New Roman"/>
                <w:b w:val="false"/>
                <w:i w:val="false"/>
                <w:color w:val="000000"/>
                <w:sz w:val="20"/>
              </w:rPr>
              <w:t>
016</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35"/>
          <w:p>
            <w:pPr>
              <w:spacing w:after="20"/>
              <w:ind w:left="20"/>
              <w:jc w:val="both"/>
            </w:pPr>
            <w:r>
              <w:rPr>
                <w:rFonts w:ascii="Times New Roman"/>
                <w:b w:val="false"/>
                <w:i w:val="false"/>
                <w:color w:val="000000"/>
                <w:sz w:val="20"/>
              </w:rPr>
              <w:t>
011</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Дегельминтизация, дезинсекция, деразитация, дезинфекция жүргізу бойынша көрсетілетін қызметтер (ветеринариялық бақылау бекеттерiндегi дезинфекцияны қоспағанда)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36"/>
          <w:p>
            <w:pPr>
              <w:spacing w:after="20"/>
              <w:ind w:left="20"/>
              <w:jc w:val="both"/>
            </w:pPr>
            <w:r>
              <w:rPr>
                <w:rFonts w:ascii="Times New Roman"/>
                <w:b w:val="false"/>
                <w:i w:val="false"/>
                <w:color w:val="000000"/>
                <w:sz w:val="20"/>
              </w:rPr>
              <w:t>
1) ветеринариялық іс-шараларды және ақылы қызмет түрлерін жүзеге асыру үшін ветеринария саласындағы мемлекеттік мекеменің материалдық-техникалық базасын нығайту, жарақтандыру және ұстау, негізгі құралдарды сатып алу және жөндеу;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ветеринариялық іс-шараларды және ақылы қызмет түрлерін жүзеге асыру үшін ветеринария саласындағы мемлекеттік мекеме жұмыскерлері үшін арнайы киім мен арнайы қорғаныш құралдарын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ветеринариялық іс-шараларды және ақылы қызмет түрлерін жүзеге асыру үшін дегельминтизация, дезинфекцияға, дезинсекцияға және дератизацияға арналған ветеринариялық препараттарды арнайы ветеринариялық құралдарды, материалдарды сатып алу;</w:t>
            </w:r>
          </w:p>
          <w:p>
            <w:pPr>
              <w:spacing w:after="20"/>
              <w:ind w:left="20"/>
              <w:jc w:val="both"/>
            </w:pPr>
            <w:r>
              <w:rPr>
                <w:rFonts w:ascii="Times New Roman"/>
                <w:b w:val="false"/>
                <w:i w:val="false"/>
                <w:color w:val="000000"/>
                <w:sz w:val="20"/>
              </w:rPr>
              <w:t>
4) ветеринария саласындағы мемлекеттік мекемелердің жұмыскерлерін еңбек көрсеткіштері үшін көтермелеу (112, 142, 143, 159, 412, 413, 414, 416, 417, 419, 421 және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 Заңының 35-бабы 2-тармағының 4) және 5) тармақшаларына және "Ветеринария саласындағы мемлекеттік мекемелердің тауарларды (жұмыстарды, көрсетілетін қызметтерді) өткізуі бойынша ақылы қызмет түрлерін жүзеге асыру, олардың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Ауыл шаруашылығы министрінің 2025 жылғы 29 сәуірдегі № 133 бұйрығына (Нормативтік құқықтық актілерді мемлекеттік тіркеу тізілімінде № 36040 болып тіркелген)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37"/>
          <w:p>
            <w:pPr>
              <w:spacing w:after="20"/>
              <w:ind w:left="20"/>
              <w:jc w:val="both"/>
            </w:pPr>
            <w:r>
              <w:rPr>
                <w:rFonts w:ascii="Times New Roman"/>
                <w:b w:val="false"/>
                <w:i w:val="false"/>
                <w:color w:val="000000"/>
                <w:sz w:val="20"/>
              </w:rPr>
              <w:t>
ЖБ</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38"/>
          <w:p>
            <w:pPr>
              <w:spacing w:after="20"/>
              <w:ind w:left="20"/>
              <w:jc w:val="both"/>
            </w:pPr>
            <w:r>
              <w:rPr>
                <w:rFonts w:ascii="Times New Roman"/>
                <w:b w:val="false"/>
                <w:i w:val="false"/>
                <w:color w:val="000000"/>
                <w:sz w:val="20"/>
              </w:rPr>
              <w:t>
10</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39"/>
          <w:p>
            <w:pPr>
              <w:spacing w:after="20"/>
              <w:ind w:left="20"/>
              <w:jc w:val="both"/>
            </w:pPr>
            <w:r>
              <w:rPr>
                <w:rFonts w:ascii="Times New Roman"/>
                <w:b w:val="false"/>
                <w:i w:val="false"/>
                <w:color w:val="000000"/>
                <w:sz w:val="20"/>
              </w:rPr>
              <w:t>
1</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40"/>
          <w:p>
            <w:pPr>
              <w:spacing w:after="20"/>
              <w:ind w:left="20"/>
              <w:jc w:val="both"/>
            </w:pPr>
            <w:r>
              <w:rPr>
                <w:rFonts w:ascii="Times New Roman"/>
                <w:b w:val="false"/>
                <w:i w:val="false"/>
                <w:color w:val="000000"/>
                <w:sz w:val="20"/>
              </w:rPr>
              <w:t>
349</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41"/>
          <w:p>
            <w:pPr>
              <w:spacing w:after="20"/>
              <w:ind w:left="20"/>
              <w:jc w:val="both"/>
            </w:pPr>
            <w:r>
              <w:rPr>
                <w:rFonts w:ascii="Times New Roman"/>
                <w:b w:val="false"/>
                <w:i w:val="false"/>
                <w:color w:val="000000"/>
                <w:sz w:val="20"/>
              </w:rPr>
              <w:t>
016</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42"/>
          <w:p>
            <w:pPr>
              <w:spacing w:after="20"/>
              <w:ind w:left="20"/>
              <w:jc w:val="both"/>
            </w:pPr>
            <w:r>
              <w:rPr>
                <w:rFonts w:ascii="Times New Roman"/>
                <w:b w:val="false"/>
                <w:i w:val="false"/>
                <w:color w:val="000000"/>
                <w:sz w:val="20"/>
              </w:rPr>
              <w:t>
011</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бекiтетiн тiзбеге енгiзiлген жануарлардың аса қауiптi ауруларын және жануарлардың энзоотиялық ауруларын қоспағанда, инвазиялық ауруларды қоса алғанда, жануарлар ауруларын емдеу, олардың профилактикасы, диагностикасы және оларды жою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1736" w:id="143"/>
    <w:p>
      <w:pPr>
        <w:spacing w:after="0"/>
        <w:ind w:left="0"/>
        <w:jc w:val="both"/>
      </w:pPr>
      <w:r>
        <w:rPr>
          <w:rFonts w:ascii="Times New Roman"/>
          <w:b w:val="false"/>
          <w:i w:val="false"/>
          <w:color w:val="000000"/>
          <w:sz w:val="28"/>
        </w:rPr>
        <w:t>
      ";</w:t>
      </w:r>
    </w:p>
    <w:bookmarkEnd w:id="143"/>
    <w:bookmarkStart w:name="z1737" w:id="144"/>
    <w:p>
      <w:pPr>
        <w:spacing w:after="0"/>
        <w:ind w:left="0"/>
        <w:jc w:val="both"/>
      </w:pPr>
      <w:r>
        <w:rPr>
          <w:rFonts w:ascii="Times New Roman"/>
          <w:b w:val="false"/>
          <w:i w:val="false"/>
          <w:color w:val="000000"/>
          <w:sz w:val="28"/>
        </w:rPr>
        <w:t>
      келесі мазмұндағы бөліммен толықтырылсын:</w:t>
      </w:r>
    </w:p>
    <w:bookmarkEnd w:id="144"/>
    <w:bookmarkStart w:name="z1738"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46"/>
          <w:p>
            <w:pPr>
              <w:spacing w:after="20"/>
              <w:ind w:left="20"/>
              <w:jc w:val="both"/>
            </w:pPr>
            <w:r>
              <w:rPr>
                <w:rFonts w:ascii="Times New Roman"/>
                <w:b w:val="false"/>
                <w:i w:val="false"/>
                <w:color w:val="000000"/>
                <w:sz w:val="20"/>
              </w:rPr>
              <w:t>
РБ</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47"/>
          <w:p>
            <w:pPr>
              <w:spacing w:after="20"/>
              <w:ind w:left="20"/>
              <w:jc w:val="both"/>
            </w:pPr>
            <w:r>
              <w:rPr>
                <w:rFonts w:ascii="Times New Roman"/>
                <w:b w:val="false"/>
                <w:i w:val="false"/>
                <w:color w:val="000000"/>
                <w:sz w:val="20"/>
              </w:rPr>
              <w:t>
01</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48"/>
          <w:p>
            <w:pPr>
              <w:spacing w:after="20"/>
              <w:ind w:left="20"/>
              <w:jc w:val="both"/>
            </w:pPr>
            <w:r>
              <w:rPr>
                <w:rFonts w:ascii="Times New Roman"/>
                <w:b w:val="false"/>
                <w:i w:val="false"/>
                <w:color w:val="000000"/>
                <w:sz w:val="20"/>
              </w:rPr>
              <w:t>
4</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49"/>
          <w:p>
            <w:pPr>
              <w:spacing w:after="20"/>
              <w:ind w:left="20"/>
              <w:jc w:val="both"/>
            </w:pPr>
            <w:r>
              <w:rPr>
                <w:rFonts w:ascii="Times New Roman"/>
                <w:b w:val="false"/>
                <w:i w:val="false"/>
                <w:color w:val="000000"/>
                <w:sz w:val="20"/>
              </w:rPr>
              <w:t>
650</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50"/>
          <w:p>
            <w:pPr>
              <w:spacing w:after="20"/>
              <w:ind w:left="20"/>
              <w:jc w:val="both"/>
            </w:pPr>
            <w:r>
              <w:rPr>
                <w:rFonts w:ascii="Times New Roman"/>
                <w:b w:val="false"/>
                <w:i w:val="false"/>
                <w:color w:val="000000"/>
                <w:sz w:val="20"/>
              </w:rPr>
              <w:t>
131</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045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043</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51"/>
          <w:p>
            <w:pPr>
              <w:spacing w:after="20"/>
              <w:ind w:left="20"/>
              <w:jc w:val="both"/>
            </w:pPr>
            <w:r>
              <w:rPr>
                <w:rFonts w:ascii="Times New Roman"/>
                <w:b w:val="false"/>
                <w:i w:val="false"/>
                <w:color w:val="000000"/>
                <w:sz w:val="20"/>
              </w:rPr>
              <w:t>
000</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арнаулы спорттық мүкәммалды, спорттық мүкәммалды, дене шынықтыру-сауықтыру және спорт құрылысжайларын ұсыну, іс-шаралар, оның ішінде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52"/>
          <w:p>
            <w:pPr>
              <w:spacing w:after="20"/>
              <w:ind w:left="20"/>
              <w:jc w:val="both"/>
            </w:pPr>
            <w:r>
              <w:rPr>
                <w:rFonts w:ascii="Times New Roman"/>
                <w:b w:val="false"/>
                <w:i w:val="false"/>
                <w:color w:val="000000"/>
                <w:sz w:val="20"/>
              </w:rPr>
              <w:t>
1) материалдық-техникалық базаны нығайту;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ақылы қызмет түрлерін көрсету үшін тартылатын мамандардың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қызметтеріне ақы төлеу, көлік қызметтеріне ақы төлеу, коммуналдық қызметтерге, оргтехника мен компьютерлерді жөндеу, ғимаратты ағымдағы жөндеу, қызметтік автомобильдерді жөндеу, ағымдағы мақсаттар үшін заттар мен материалдарды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құралдарды, оның ішінде спорттық мүкәммалды, жабдықты және басқаларын ағымдағы және күрделі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спорттық іс-шараларға қатысушылардың тамақтануын ұйымдастыруға, спорт төрешілері мен медицина қызметкерлерінің еңбегіне ақы төлеуге, мәдени-бұқаралық және сауықтыру іс-шараларын ұйымдастыруға арналған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жүлделер, кәдесый өнімдері, полиграфиялық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спорттық іс-шараларға қатысқаны үшін жарналар;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спортшыларды фармакологиялық қамтамасыз ету </w:t>
            </w:r>
          </w:p>
          <w:p>
            <w:pPr>
              <w:spacing w:after="20"/>
              <w:ind w:left="20"/>
              <w:jc w:val="both"/>
            </w:pPr>
            <w:r>
              <w:rPr>
                <w:rFonts w:ascii="Times New Roman"/>
                <w:b w:val="false"/>
                <w:i w:val="false"/>
                <w:color w:val="000000"/>
                <w:sz w:val="20"/>
              </w:rPr>
              <w:t>
(111, 116, 121, 122, 124, 131, 135, 136, 141, 142, 149, 151, 152, 153, 157, 159, 161, 162, 163, 169, 412, 413, 414, 416, 418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мекемелердің өткізуден түскен ақша өз иелігінде қалатын тауарларды (жұмыстарды, көрсетілетін қызметтерді) өткізуі бойынша ақылы қызмет түрлерін жүзеге асыру, дене шынықтыру және спорт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Қазақстан Республикасы Туризм және спорт министрінің 2025 жылғы 8 шiлдедегi № 125 бұйрығы (Нормативтік құқықтық актілерді мемлекеттік тіркеу тізілімінде № 36446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53"/>
          <w:p>
            <w:pPr>
              <w:spacing w:after="20"/>
              <w:ind w:left="20"/>
              <w:jc w:val="both"/>
            </w:pPr>
            <w:r>
              <w:rPr>
                <w:rFonts w:ascii="Times New Roman"/>
                <w:b w:val="false"/>
                <w:i w:val="false"/>
                <w:color w:val="000000"/>
                <w:sz w:val="20"/>
              </w:rPr>
              <w:t>
РБ</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54"/>
          <w:p>
            <w:pPr>
              <w:spacing w:after="20"/>
              <w:ind w:left="20"/>
              <w:jc w:val="both"/>
            </w:pPr>
            <w:r>
              <w:rPr>
                <w:rFonts w:ascii="Times New Roman"/>
                <w:b w:val="false"/>
                <w:i w:val="false"/>
                <w:color w:val="000000"/>
                <w:sz w:val="20"/>
              </w:rPr>
              <w:t>
01</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08 08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55"/>
          <w:p>
            <w:pPr>
              <w:spacing w:after="20"/>
              <w:ind w:left="20"/>
              <w:jc w:val="both"/>
            </w:pPr>
            <w:r>
              <w:rPr>
                <w:rFonts w:ascii="Times New Roman"/>
                <w:b w:val="false"/>
                <w:i w:val="false"/>
                <w:color w:val="000000"/>
                <w:sz w:val="20"/>
              </w:rPr>
              <w:t>
4</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56"/>
          <w:p>
            <w:pPr>
              <w:spacing w:after="20"/>
              <w:ind w:left="20"/>
              <w:jc w:val="both"/>
            </w:pPr>
            <w:r>
              <w:rPr>
                <w:rFonts w:ascii="Times New Roman"/>
                <w:b w:val="false"/>
                <w:i w:val="false"/>
                <w:color w:val="000000"/>
                <w:sz w:val="20"/>
              </w:rPr>
              <w:t>
650</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57"/>
          <w:p>
            <w:pPr>
              <w:spacing w:after="20"/>
              <w:ind w:left="20"/>
              <w:jc w:val="both"/>
            </w:pPr>
            <w:r>
              <w:rPr>
                <w:rFonts w:ascii="Times New Roman"/>
                <w:b w:val="false"/>
                <w:i w:val="false"/>
                <w:color w:val="000000"/>
                <w:sz w:val="20"/>
              </w:rPr>
              <w:t>
131</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045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043</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58"/>
          <w:p>
            <w:pPr>
              <w:spacing w:after="20"/>
              <w:ind w:left="20"/>
              <w:jc w:val="both"/>
            </w:pPr>
            <w:r>
              <w:rPr>
                <w:rFonts w:ascii="Times New Roman"/>
                <w:b w:val="false"/>
                <w:i w:val="false"/>
                <w:color w:val="000000"/>
                <w:sz w:val="20"/>
              </w:rPr>
              <w:t>
000</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 саласында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59"/>
          <w:p>
            <w:pPr>
              <w:spacing w:after="20"/>
              <w:ind w:left="20"/>
              <w:jc w:val="both"/>
            </w:pPr>
            <w:r>
              <w:rPr>
                <w:rFonts w:ascii="Times New Roman"/>
                <w:b w:val="false"/>
                <w:i w:val="false"/>
                <w:color w:val="000000"/>
                <w:sz w:val="20"/>
              </w:rPr>
              <w:t>
РБ</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w:t>
            </w:r>
            <w:r>
              <w:rPr>
                <w:rFonts w:ascii="Times New Roman"/>
                <w:b w:val="false"/>
                <w:i w:val="false"/>
                <w:color w:val="000000"/>
                <w:sz w:val="20"/>
              </w:rPr>
              <w:t>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60"/>
          <w:p>
            <w:pPr>
              <w:spacing w:after="20"/>
              <w:ind w:left="20"/>
              <w:jc w:val="both"/>
            </w:pPr>
            <w:r>
              <w:rPr>
                <w:rFonts w:ascii="Times New Roman"/>
                <w:b w:val="false"/>
                <w:i w:val="false"/>
                <w:color w:val="000000"/>
                <w:sz w:val="20"/>
              </w:rPr>
              <w:t>
01</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08 08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61"/>
          <w:p>
            <w:pPr>
              <w:spacing w:after="20"/>
              <w:ind w:left="20"/>
              <w:jc w:val="both"/>
            </w:pPr>
            <w:r>
              <w:rPr>
                <w:rFonts w:ascii="Times New Roman"/>
                <w:b w:val="false"/>
                <w:i w:val="false"/>
                <w:color w:val="000000"/>
                <w:sz w:val="20"/>
              </w:rPr>
              <w:t>
4</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62"/>
          <w:p>
            <w:pPr>
              <w:spacing w:after="20"/>
              <w:ind w:left="20"/>
              <w:jc w:val="both"/>
            </w:pPr>
            <w:r>
              <w:rPr>
                <w:rFonts w:ascii="Times New Roman"/>
                <w:b w:val="false"/>
                <w:i w:val="false"/>
                <w:color w:val="000000"/>
                <w:sz w:val="20"/>
              </w:rPr>
              <w:t>
650</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63"/>
          <w:p>
            <w:pPr>
              <w:spacing w:after="20"/>
              <w:ind w:left="20"/>
              <w:jc w:val="both"/>
            </w:pPr>
            <w:r>
              <w:rPr>
                <w:rFonts w:ascii="Times New Roman"/>
                <w:b w:val="false"/>
                <w:i w:val="false"/>
                <w:color w:val="000000"/>
                <w:sz w:val="20"/>
              </w:rPr>
              <w:t>
131</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045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043</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64"/>
          <w:p>
            <w:pPr>
              <w:spacing w:after="20"/>
              <w:ind w:left="20"/>
              <w:jc w:val="both"/>
            </w:pPr>
            <w:r>
              <w:rPr>
                <w:rFonts w:ascii="Times New Roman"/>
                <w:b w:val="false"/>
                <w:i w:val="false"/>
                <w:color w:val="000000"/>
                <w:sz w:val="20"/>
              </w:rPr>
              <w:t>
000</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спортшылар, жаттықтырушылар, дене шынықтыру және спорт саласындағы өзге де мамандар, ересек тұрғындар арасында спорттық жарыстар, семинарлар, кеңестер, конференциялар ұйымдастыру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2124" w:id="165"/>
    <w:p>
      <w:pPr>
        <w:spacing w:after="0"/>
        <w:ind w:left="0"/>
        <w:jc w:val="both"/>
      </w:pPr>
      <w:r>
        <w:rPr>
          <w:rFonts w:ascii="Times New Roman"/>
          <w:b w:val="false"/>
          <w:i w:val="false"/>
          <w:color w:val="000000"/>
          <w:sz w:val="28"/>
        </w:rPr>
        <w:t>
      ".</w:t>
      </w:r>
    </w:p>
    <w:bookmarkEnd w:id="165"/>
    <w:bookmarkStart w:name="z2125" w:id="16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66"/>
    <w:bookmarkStart w:name="z2126" w:id="167"/>
    <w:p>
      <w:pPr>
        <w:spacing w:after="0"/>
        <w:ind w:left="0"/>
        <w:jc w:val="both"/>
      </w:pPr>
      <w:r>
        <w:rPr>
          <w:rFonts w:ascii="Times New Roman"/>
          <w:b w:val="false"/>
          <w:i w:val="false"/>
          <w:color w:val="000000"/>
          <w:sz w:val="28"/>
        </w:rPr>
        <w:t>
      1) осы бұйрықтың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67"/>
    <w:bookmarkStart w:name="z2127" w:id="16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орналастырылуын қамтамасыз етсін.</w:t>
      </w:r>
    </w:p>
    <w:bookmarkEnd w:id="168"/>
    <w:bookmarkStart w:name="z2128" w:id="169"/>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1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