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46d0" w14:textId="6ac4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қазандағы № 8-10-52 шешіміне өзгерістер енгiзу туралы</w:t>
      </w:r>
    </w:p>
    <w:p>
      <w:pPr>
        <w:spacing w:after="0"/>
        <w:ind w:left="0"/>
        <w:jc w:val="both"/>
      </w:pPr>
      <w:r>
        <w:rPr>
          <w:rFonts w:ascii="Times New Roman"/>
          <w:b w:val="false"/>
          <w:i w:val="false"/>
          <w:color w:val="000000"/>
          <w:sz w:val="28"/>
        </w:rPr>
        <w:t>Алматы облысы Ұйғыр аудандық мәслихатының 2026 жылғы 18 маусымдағы № 8-63-288 шешімі</w:t>
      </w:r>
    </w:p>
    <w:p>
      <w:pPr>
        <w:spacing w:after="0"/>
        <w:ind w:left="0"/>
        <w:jc w:val="both"/>
      </w:pPr>
      <w:bookmarkStart w:name="z7" w:id="0"/>
      <w:r>
        <w:rPr>
          <w:rFonts w:ascii="Times New Roman"/>
          <w:b w:val="false"/>
          <w:i w:val="false"/>
          <w:color w:val="000000"/>
          <w:sz w:val="28"/>
        </w:rPr>
        <w:t>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аудандық мәслихатының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қазандағы </w:t>
      </w:r>
      <w:r>
        <w:rPr>
          <w:rFonts w:ascii="Times New Roman"/>
          <w:b w:val="false"/>
          <w:i w:val="false"/>
          <w:color w:val="000000"/>
          <w:sz w:val="28"/>
        </w:rPr>
        <w:t>№ 8-10-52</w:t>
      </w:r>
      <w:r>
        <w:rPr>
          <w:rFonts w:ascii="Times New Roman"/>
          <w:b w:val="false"/>
          <w:i w:val="false"/>
          <w:color w:val="000000"/>
          <w:sz w:val="28"/>
        </w:rPr>
        <w:t xml:space="preserve"> (Нормативтік құқықтық актілерді мемлекеттік тіркеу тізілімінде № 6041-05 болып тіркелген) шешіміне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"7. Мерекелік күндер мен атаулы күндері үшін әлеуметтік көмек Қазақстан Республикасының "Ардагерлер туралы" Заңының 4, 5, 6, 8 баптарында көрсетілген мәртебесі бар бар азаматтардың келесі санаттарына біржолғы ақша төлемдері түрінде көрсетіледі:</w:t>
      </w:r>
    </w:p>
    <w:bookmarkEnd w:id="2"/>
    <w:bookmarkStart w:name="z11" w:id="3"/>
    <w:p>
      <w:pPr>
        <w:spacing w:after="0"/>
        <w:ind w:left="0"/>
        <w:jc w:val="both"/>
      </w:pPr>
      <w:r>
        <w:rPr>
          <w:rFonts w:ascii="Times New Roman"/>
          <w:b w:val="false"/>
          <w:i w:val="false"/>
          <w:color w:val="000000"/>
          <w:sz w:val="28"/>
        </w:rPr>
        <w:t>
      1) Ұлы Отан соғысының ардагерлеріне бір рет – 450 (төрт жүз елу) айлық есептік көрсеткіш және ай сайын 3 (үш) айлық есептік көрсеткіш";</w:t>
      </w:r>
    </w:p>
    <w:bookmarkEnd w:id="3"/>
    <w:bookmarkStart w:name="z12" w:id="4"/>
    <w:p>
      <w:pPr>
        <w:spacing w:after="0"/>
        <w:ind w:left="0"/>
        <w:jc w:val="both"/>
      </w:pPr>
      <w:r>
        <w:rPr>
          <w:rFonts w:ascii="Times New Roman"/>
          <w:b w:val="false"/>
          <w:i w:val="false"/>
          <w:color w:val="000000"/>
          <w:sz w:val="28"/>
        </w:rPr>
        <w:t>
      2) мәртебеcі "Ардагерлер туралы" Қазақстан Республикасы Заңының 4, 5-бабымен белгіленген, осы Заңның күші қолданылатын адамдардың басқа санаттары ардагерлер болып танылады.</w:t>
      </w:r>
    </w:p>
    <w:bookmarkEnd w:id="4"/>
    <w:bookmarkStart w:name="z13" w:id="5"/>
    <w:p>
      <w:pPr>
        <w:spacing w:after="0"/>
        <w:ind w:left="0"/>
        <w:jc w:val="both"/>
      </w:pPr>
      <w:r>
        <w:rPr>
          <w:rFonts w:ascii="Times New Roman"/>
          <w:b w:val="false"/>
          <w:i w:val="false"/>
          <w:color w:val="000000"/>
          <w:sz w:val="28"/>
        </w:rPr>
        <w:t>
      - Ауған ұрыс қимылдарына қатысқандар – 80 (сексен) айлық есептік көрсеткіш;</w:t>
      </w:r>
    </w:p>
    <w:bookmarkEnd w:id="5"/>
    <w:bookmarkStart w:name="z14" w:id="6"/>
    <w:p>
      <w:pPr>
        <w:spacing w:after="0"/>
        <w:ind w:left="0"/>
        <w:jc w:val="both"/>
      </w:pPr>
      <w:r>
        <w:rPr>
          <w:rFonts w:ascii="Times New Roman"/>
          <w:b w:val="false"/>
          <w:i w:val="false"/>
          <w:color w:val="000000"/>
          <w:sz w:val="28"/>
        </w:rPr>
        <w:t>
      - 1986-1991 жылдар аралығында Таулы Карабақтағы этносаралық қақтығысты реттеуге қатысқан әскери қызметшілер - 80 (сексен) айлық есептік көрсеткіш;</w:t>
      </w:r>
    </w:p>
    <w:bookmarkEnd w:id="6"/>
    <w:bookmarkStart w:name="z15" w:id="7"/>
    <w:p>
      <w:pPr>
        <w:spacing w:after="0"/>
        <w:ind w:left="0"/>
        <w:jc w:val="both"/>
      </w:pPr>
      <w:r>
        <w:rPr>
          <w:rFonts w:ascii="Times New Roman"/>
          <w:b w:val="false"/>
          <w:i w:val="false"/>
          <w:color w:val="000000"/>
          <w:sz w:val="28"/>
        </w:rPr>
        <w:t>
      - 1992 жылғы қыркүйек – 2001 жылғы ақпан аралығында кезеңде Тәжікстан -Ауғанстан учаскесінде Тәуелсіз Мемлекеттер Достығының шеқарасын күшейтуге қатысқан әскери қызметшілер - 80 (сексен) айлық есептік көрсеткіш;</w:t>
      </w:r>
    </w:p>
    <w:bookmarkEnd w:id="7"/>
    <w:bookmarkStart w:name="z16" w:id="8"/>
    <w:p>
      <w:pPr>
        <w:spacing w:after="0"/>
        <w:ind w:left="0"/>
        <w:jc w:val="both"/>
      </w:pPr>
      <w:r>
        <w:rPr>
          <w:rFonts w:ascii="Times New Roman"/>
          <w:b w:val="false"/>
          <w:i w:val="false"/>
          <w:color w:val="000000"/>
          <w:sz w:val="28"/>
        </w:rPr>
        <w:t>
      - 2003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w:t>
      </w:r>
    </w:p>
    <w:bookmarkEnd w:id="8"/>
    <w:bookmarkStart w:name="z17" w:id="9"/>
    <w:p>
      <w:pPr>
        <w:spacing w:after="0"/>
        <w:ind w:left="0"/>
        <w:jc w:val="both"/>
      </w:pPr>
      <w:r>
        <w:rPr>
          <w:rFonts w:ascii="Times New Roman"/>
          <w:b w:val="false"/>
          <w:i w:val="false"/>
          <w:color w:val="000000"/>
          <w:sz w:val="28"/>
        </w:rPr>
        <w:t>
      - Ұлы Отан соғысына қатысушылар, атап айтқанда Ұлы Отан соғысы кезеңінде ,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өтушілері - 80 (сексен) айлық есептік көрсеткіш;</w:t>
      </w:r>
    </w:p>
    <w:bookmarkEnd w:id="9"/>
    <w:bookmarkStart w:name="z18" w:id="10"/>
    <w:p>
      <w:pPr>
        <w:spacing w:after="0"/>
        <w:ind w:left="0"/>
        <w:jc w:val="both"/>
      </w:pPr>
      <w:r>
        <w:rPr>
          <w:rFonts w:ascii="Times New Roman"/>
          <w:b w:val="false"/>
          <w:i w:val="false"/>
          <w:color w:val="000000"/>
          <w:sz w:val="28"/>
        </w:rPr>
        <w:t>
      3)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bookmarkEnd w:id="10"/>
    <w:bookmarkStart w:name="z19" w:id="11"/>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bookmarkEnd w:id="11"/>
    <w:bookmarkStart w:name="z20" w:id="1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80 (сексен) айлық есептік көрсеткіш;</w:t>
      </w:r>
    </w:p>
    <w:bookmarkEnd w:id="12"/>
    <w:bookmarkStart w:name="z21" w:id="1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бір рет – 80 (сексен) айлық есептік көрсеткіш;</w:t>
      </w:r>
    </w:p>
    <w:bookmarkEnd w:id="13"/>
    <w:bookmarkStart w:name="z22" w:id="1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80 (сексен) айлық есептік көрсеткіш;</w:t>
      </w:r>
    </w:p>
    <w:bookmarkEnd w:id="14"/>
    <w:bookmarkStart w:name="z23" w:id="15"/>
    <w:p>
      <w:pPr>
        <w:spacing w:after="0"/>
        <w:ind w:left="0"/>
        <w:jc w:val="both"/>
      </w:pPr>
      <w:r>
        <w:rPr>
          <w:rFonts w:ascii="Times New Roman"/>
          <w:b w:val="false"/>
          <w:i w:val="false"/>
          <w:color w:val="000000"/>
          <w:sz w:val="28"/>
        </w:rPr>
        <w:t>
      4)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bookmarkEnd w:id="15"/>
    <w:bookmarkStart w:name="z24" w:id="16"/>
    <w:p>
      <w:pPr>
        <w:spacing w:after="0"/>
        <w:ind w:left="0"/>
        <w:jc w:val="both"/>
      </w:pPr>
      <w:r>
        <w:rPr>
          <w:rFonts w:ascii="Times New Roman"/>
          <w:b w:val="false"/>
          <w:i w:val="false"/>
          <w:color w:val="000000"/>
          <w:sz w:val="28"/>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End w:id="16"/>
    <w:bookmarkStart w:name="z25" w:id="17"/>
    <w:p>
      <w:pPr>
        <w:spacing w:after="0"/>
        <w:ind w:left="0"/>
        <w:jc w:val="both"/>
      </w:pPr>
      <w:r>
        <w:rPr>
          <w:rFonts w:ascii="Times New Roman"/>
          <w:b w:val="false"/>
          <w:i w:val="false"/>
          <w:color w:val="000000"/>
          <w:sz w:val="28"/>
        </w:rPr>
        <w:t>
      - Ауғанстанда ұрыс қимылдарына жүргізілген кезінде жаралануы, контузия алуы, мертігуі, ауруға шалдығуы салдарынан қаза тапқан (хабар-ошарсыз кеткен) немесе қайтыс болған әскері қызметшілердің отбасылары – 80 (сексен) айлық есептік көрсеткіш;</w:t>
      </w:r>
    </w:p>
    <w:bookmarkEnd w:id="17"/>
    <w:bookmarkStart w:name="z26" w:id="18"/>
    <w:p>
      <w:pPr>
        <w:spacing w:after="0"/>
        <w:ind w:left="0"/>
        <w:jc w:val="both"/>
      </w:pPr>
      <w:r>
        <w:rPr>
          <w:rFonts w:ascii="Times New Roman"/>
          <w:b w:val="false"/>
          <w:i w:val="false"/>
          <w:color w:val="000000"/>
          <w:sz w:val="28"/>
        </w:rPr>
        <w:t>
      6)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қызметшілеріне бір рет – 50 (елу) айлық есептік көрсеткіш;</w:t>
      </w:r>
    </w:p>
    <w:bookmarkEnd w:id="18"/>
    <w:bookmarkStart w:name="z27" w:id="1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"9. Әлеуметтік көмек алушылар санаттарының тізімі, әлеуметтік көмектің шекті мөлшері, әлеуметтік көмекке белгілі бір мұқтаж азаматтардың жүгіну мерзімдері жергілікті өзін-өзі басқару органдары (ЖАО) тарапынан белгіленеді және жергілікті өкілдік органдардың шешімдерімен бекітіледі.</w:t>
      </w:r>
    </w:p>
    <w:bookmarkEnd w:id="20"/>
    <w:bookmarkStart w:name="z30" w:id="21"/>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1"/>
    <w:bookmarkStart w:name="z31" w:id="2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2"/>
    <w:bookmarkStart w:name="z32" w:id="2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3"/>
    <w:bookmarkStart w:name="z33" w:id="24"/>
    <w:p>
      <w:pPr>
        <w:spacing w:after="0"/>
        <w:ind w:left="0"/>
        <w:jc w:val="both"/>
      </w:pPr>
      <w:r>
        <w:rPr>
          <w:rFonts w:ascii="Times New Roman"/>
          <w:b w:val="false"/>
          <w:i w:val="false"/>
          <w:color w:val="000000"/>
          <w:sz w:val="28"/>
        </w:rPr>
        <w:t>
      3) әлеуметтік мәні бар сырқатының болуы;</w:t>
      </w:r>
    </w:p>
    <w:bookmarkEnd w:id="24"/>
    <w:bookmarkStart w:name="z34" w:id="2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5"/>
    <w:bookmarkStart w:name="z35" w:id="26"/>
    <w:p>
      <w:pPr>
        <w:spacing w:after="0"/>
        <w:ind w:left="0"/>
        <w:jc w:val="both"/>
      </w:pPr>
      <w:r>
        <w:rPr>
          <w:rFonts w:ascii="Times New Roman"/>
          <w:b w:val="false"/>
          <w:i w:val="false"/>
          <w:color w:val="000000"/>
          <w:sz w:val="28"/>
        </w:rPr>
        <w:t>
      Әлеуметтік көмек жан басына шаққандағы орташа табысы ескере отырып келесі негіздер бойынша көрсетіледі:</w:t>
      </w:r>
    </w:p>
    <w:bookmarkEnd w:id="26"/>
    <w:bookmarkStart w:name="z36" w:id="27"/>
    <w:p>
      <w:pPr>
        <w:spacing w:after="0"/>
        <w:ind w:left="0"/>
        <w:jc w:val="both"/>
      </w:pPr>
      <w:r>
        <w:rPr>
          <w:rFonts w:ascii="Times New Roman"/>
          <w:b w:val="false"/>
          <w:i w:val="false"/>
          <w:color w:val="000000"/>
          <w:sz w:val="28"/>
        </w:rPr>
        <w:t>
      1) Табиғи апат салдарынан азаматқа (отбасына) немесе оның жылжымайтын мүлкіне залал келтіруіне байланысты әлеуметтік көмек</w:t>
      </w:r>
    </w:p>
    <w:bookmarkEnd w:id="27"/>
    <w:bookmarkStart w:name="z37" w:id="28"/>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залал келтіруіне байланысты әлейметтік көмек жылжымайтын мүлкіне зиян келтірілген жағдайда, жан басына шаққандағы орташа табысы шегінен аспайтын, ең төменгі күнкөріс деңгейіне екі еселенген мөлшерді (растайтын құжат болған жағдайда) ескере отырып, бір мезгілде – 400 (төрт жүз) айлық есептік көрсеткіш мөлшерінде;</w:t>
      </w:r>
    </w:p>
    <w:bookmarkEnd w:id="28"/>
    <w:bookmarkStart w:name="z38" w:id="29"/>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End w:id="29"/>
    <w:bookmarkStart w:name="z39" w:id="30"/>
    <w:p>
      <w:pPr>
        <w:spacing w:after="0"/>
        <w:ind w:left="0"/>
        <w:jc w:val="both"/>
      </w:pPr>
      <w:r>
        <w:rPr>
          <w:rFonts w:ascii="Times New Roman"/>
          <w:b w:val="false"/>
          <w:i w:val="false"/>
          <w:color w:val="000000"/>
          <w:sz w:val="28"/>
        </w:rPr>
        <w:t>
      Дүлей апат немесе өрт салдарынан жылжымайтын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0"/>
    <w:bookmarkStart w:name="z40" w:id="31"/>
    <w:p>
      <w:pPr>
        <w:spacing w:after="0"/>
        <w:ind w:left="0"/>
        <w:jc w:val="both"/>
      </w:pPr>
      <w:r>
        <w:rPr>
          <w:rFonts w:ascii="Times New Roman"/>
          <w:b w:val="false"/>
          <w:i w:val="false"/>
          <w:color w:val="000000"/>
          <w:sz w:val="28"/>
        </w:rPr>
        <w:t>
      Әлеуметтік көмек жан басына шаққандағы орташа табысын есептемегенде келесі негіздер бойынша көрсетіледі:</w:t>
      </w:r>
    </w:p>
    <w:bookmarkEnd w:id="31"/>
    <w:bookmarkStart w:name="z41" w:id="32"/>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bookmarkEnd w:id="32"/>
    <w:bookmarkStart w:name="z42" w:id="33"/>
    <w:p>
      <w:pPr>
        <w:spacing w:after="0"/>
        <w:ind w:left="0"/>
        <w:jc w:val="both"/>
      </w:pPr>
      <w:r>
        <w:rPr>
          <w:rFonts w:ascii="Times New Roman"/>
          <w:b w:val="false"/>
          <w:i w:val="false"/>
          <w:color w:val="000000"/>
          <w:sz w:val="28"/>
        </w:rPr>
        <w:t>
      1)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bookmarkEnd w:id="33"/>
    <w:bookmarkStart w:name="z43" w:id="34"/>
    <w:p>
      <w:pPr>
        <w:spacing w:after="0"/>
        <w:ind w:left="0"/>
        <w:jc w:val="both"/>
      </w:pPr>
      <w:r>
        <w:rPr>
          <w:rFonts w:ascii="Times New Roman"/>
          <w:b w:val="false"/>
          <w:i w:val="false"/>
          <w:color w:val="000000"/>
          <w:sz w:val="28"/>
        </w:rPr>
        <w:t>
      2) Диспансерлік есепте тұрған АИТВ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34"/>
    <w:bookmarkStart w:name="z44" w:id="35"/>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 төлем 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35"/>
    <w:bookmarkStart w:name="z45" w:id="36"/>
    <w:p>
      <w:pPr>
        <w:spacing w:after="0"/>
        <w:ind w:left="0"/>
        <w:jc w:val="both"/>
      </w:pPr>
      <w:r>
        <w:rPr>
          <w:rFonts w:ascii="Times New Roman"/>
          <w:b w:val="false"/>
          <w:i w:val="false"/>
          <w:color w:val="000000"/>
          <w:sz w:val="28"/>
        </w:rPr>
        <w:t>
      2. "Ұйғыр аудандық мәслихатының аппараты" мемлекеттік мекемесі заңнамада белгіленген тәртіппен осы шешімді ресми жарияланғаннан кейін Ұйғыр аудандық мәслихатының интернет – ресурсында орналастыруды қамтамасыз етсін.</w:t>
      </w:r>
    </w:p>
    <w:bookmarkEnd w:id="36"/>
    <w:bookmarkStart w:name="z46" w:id="3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мәслихаты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Ермухаметова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