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7a73" w14:textId="8417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салық салу объектісінің орналасқан жерін ескеретін аймаққа бөлу коэффициентін бекіту туралы</w:t>
      </w:r>
    </w:p>
    <w:p>
      <w:pPr>
        <w:spacing w:after="0"/>
        <w:ind w:left="0"/>
        <w:jc w:val="both"/>
      </w:pPr>
      <w:r>
        <w:rPr>
          <w:rFonts w:ascii="Times New Roman"/>
          <w:b w:val="false"/>
          <w:i w:val="false"/>
          <w:color w:val="000000"/>
          <w:sz w:val="28"/>
        </w:rPr>
        <w:t>Алматы облысы Қарасай ауданы әкімдігінің 2026 жылғы 9 маусымдағы № 186 қаулысы</w:t>
      </w:r>
    </w:p>
    <w:p>
      <w:pPr>
        <w:spacing w:after="0"/>
        <w:ind w:left="0"/>
        <w:jc w:val="both"/>
      </w:pPr>
      <w:bookmarkStart w:name="z7" w:id="0"/>
      <w:r>
        <w:rPr>
          <w:rFonts w:ascii="Times New Roman"/>
          <w:b w:val="false"/>
          <w:i w:val="false"/>
          <w:color w:val="ff0000"/>
          <w:sz w:val="28"/>
        </w:rPr>
        <w:t>
      Ескерту. 01.01.2027 бастап қолданысқа енгізіледі - осы қаулының 4-тармағына сәйкес.</w:t>
      </w:r>
    </w:p>
    <w:bookmarkEnd w:id="0"/>
    <w:bookmarkStart w:name="z8" w:id="1"/>
    <w:p>
      <w:pPr>
        <w:spacing w:after="0"/>
        <w:ind w:left="0"/>
        <w:jc w:val="both"/>
      </w:pPr>
      <w:r>
        <w:rPr>
          <w:rFonts w:ascii="Times New Roman"/>
          <w:b w:val="false"/>
          <w:i w:val="false"/>
          <w:color w:val="000000"/>
          <w:sz w:val="28"/>
        </w:rPr>
        <w:t xml:space="preserve">
      Қазақстан Республикасы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Қарасай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Қарасай ауданы бойынша салық салу объектісінің елді мекенде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2. "Қарасай ауданының экономика және қаржы бөлімі"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Қарасай ауданы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Қарасай ауданы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2027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№______қаулысына қосымша</w:t>
            </w:r>
          </w:p>
        </w:tc>
      </w:tr>
    </w:tbl>
    <w:bookmarkStart w:name="z20" w:id="9"/>
    <w:p>
      <w:pPr>
        <w:spacing w:after="0"/>
        <w:ind w:left="0"/>
        <w:jc w:val="left"/>
      </w:pPr>
      <w:r>
        <w:rPr>
          <w:rFonts w:ascii="Times New Roman"/>
          <w:b/>
          <w:i w:val="false"/>
          <w:color w:val="000000"/>
        </w:rPr>
        <w:t xml:space="preserve"> Қарасай ауданы бойынша салық салу объектісінің елді мекенде орналасуын ескеретін аймаққа бөлу коэффициенті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Қошмамбет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Алмалыбақ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Көлащы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разъезі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Құрқұдық разъезі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Айқым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разъезд бекеті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бекеті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Жармұхамбет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