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21f3" w14:textId="9bc2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2025 жылғы 15 желтоқсандағы № 44-248 "Алматы облысының 2026-2028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облыстық мәслихатының 2026 жылғы 17 маусымдағы № 51-298 шешімі</w:t>
      </w:r>
    </w:p>
    <w:p>
      <w:pPr>
        <w:spacing w:after="0"/>
        <w:ind w:left="0"/>
        <w:jc w:val="both"/>
      </w:pPr>
      <w:bookmarkStart w:name="z7" w:id="0"/>
      <w:r>
        <w:rPr>
          <w:rFonts w:ascii="Times New Roman"/>
          <w:b w:val="false"/>
          <w:i w:val="false"/>
          <w:color w:val="000000"/>
          <w:sz w:val="28"/>
        </w:rPr>
        <w:t xml:space="preserve">
      Қазақстан Республикасының Бюджет кодексінің 96-бабының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Алматы облыстық мәслихатының "Алматы облысының 2026-2028 жылдарға арналған облыстық бюджеті туралы" 2025 жылғы 15 желтоқсандағы </w:t>
      </w:r>
      <w:r>
        <w:rPr>
          <w:rFonts w:ascii="Times New Roman"/>
          <w:b w:val="false"/>
          <w:i w:val="false"/>
          <w:color w:val="000000"/>
          <w:sz w:val="28"/>
        </w:rPr>
        <w:t>№ 44-248</w:t>
      </w:r>
      <w:r>
        <w:rPr>
          <w:rFonts w:ascii="Times New Roman"/>
          <w:b w:val="false"/>
          <w:i w:val="false"/>
          <w:color w:val="000000"/>
          <w:sz w:val="28"/>
        </w:rPr>
        <w:t xml:space="preserve"> (Нормативтік құқықтық актілерді мемлекеттік тіркеу тізілімінде № 219281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"1. 2026-2028 жылдарға арналған облыстық бюджет тиісінше осы шешімнің 1, 2 және 3-қосымшаларына сәйкес, оның ішінде 2026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792 970 379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 76 886 365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 34 293 555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261 528 мың теңге;</w:t>
      </w:r>
    </w:p>
    <w:bookmarkEnd w:id="7"/>
    <w:bookmarkStart w:name="z15" w:id="8"/>
    <w:p>
      <w:pPr>
        <w:spacing w:after="0"/>
        <w:ind w:left="0"/>
        <w:jc w:val="both"/>
      </w:pPr>
      <w:r>
        <w:rPr>
          <w:rFonts w:ascii="Times New Roman"/>
          <w:b w:val="false"/>
          <w:i w:val="false"/>
          <w:color w:val="000000"/>
          <w:sz w:val="28"/>
        </w:rPr>
        <w:t>
      арнаулы түсімдер бойынша – 1 680 737 мың теңге;</w:t>
      </w:r>
    </w:p>
    <w:bookmarkEnd w:id="8"/>
    <w:bookmarkStart w:name="z16" w:id="9"/>
    <w:p>
      <w:pPr>
        <w:spacing w:after="0"/>
        <w:ind w:left="0"/>
        <w:jc w:val="both"/>
      </w:pPr>
      <w:r>
        <w:rPr>
          <w:rFonts w:ascii="Times New Roman"/>
          <w:b w:val="false"/>
          <w:i w:val="false"/>
          <w:color w:val="000000"/>
          <w:sz w:val="28"/>
        </w:rPr>
        <w:t>
      трансферттер түсімдері бойынша – 679 848 194 мың теңге;</w:t>
      </w:r>
    </w:p>
    <w:bookmarkEnd w:id="9"/>
    <w:bookmarkStart w:name="z17" w:id="10"/>
    <w:p>
      <w:pPr>
        <w:spacing w:after="0"/>
        <w:ind w:left="0"/>
        <w:jc w:val="both"/>
      </w:pPr>
      <w:r>
        <w:rPr>
          <w:rFonts w:ascii="Times New Roman"/>
          <w:b w:val="false"/>
          <w:i w:val="false"/>
          <w:color w:val="000000"/>
          <w:sz w:val="28"/>
        </w:rPr>
        <w:t>
      2) шығындар – 784 991 772 мың теңге;</w:t>
      </w:r>
    </w:p>
    <w:bookmarkEnd w:id="10"/>
    <w:bookmarkStart w:name="z18" w:id="11"/>
    <w:p>
      <w:pPr>
        <w:spacing w:after="0"/>
        <w:ind w:left="0"/>
        <w:jc w:val="both"/>
      </w:pPr>
      <w:r>
        <w:rPr>
          <w:rFonts w:ascii="Times New Roman"/>
          <w:b w:val="false"/>
          <w:i w:val="false"/>
          <w:color w:val="000000"/>
          <w:sz w:val="28"/>
        </w:rPr>
        <w:t>
      3) таза бюджеттік кредиттеу – 48 873 741 мың теңге, оның ішінде:</w:t>
      </w:r>
    </w:p>
    <w:bookmarkEnd w:id="11"/>
    <w:bookmarkStart w:name="z19" w:id="12"/>
    <w:p>
      <w:pPr>
        <w:spacing w:after="0"/>
        <w:ind w:left="0"/>
        <w:jc w:val="both"/>
      </w:pPr>
      <w:r>
        <w:rPr>
          <w:rFonts w:ascii="Times New Roman"/>
          <w:b w:val="false"/>
          <w:i w:val="false"/>
          <w:color w:val="000000"/>
          <w:sz w:val="28"/>
        </w:rPr>
        <w:t>
      бюджеттік кредиттер – 62 569 705 мың теңге;</w:t>
      </w:r>
    </w:p>
    <w:bookmarkEnd w:id="12"/>
    <w:bookmarkStart w:name="z20" w:id="13"/>
    <w:p>
      <w:pPr>
        <w:spacing w:after="0"/>
        <w:ind w:left="0"/>
        <w:jc w:val="both"/>
      </w:pPr>
      <w:r>
        <w:rPr>
          <w:rFonts w:ascii="Times New Roman"/>
          <w:b w:val="false"/>
          <w:i w:val="false"/>
          <w:color w:val="000000"/>
          <w:sz w:val="28"/>
        </w:rPr>
        <w:t>
      бюджеттік кредиттерді өтеу – 13 695 964 мың теңге;</w:t>
      </w:r>
    </w:p>
    <w:bookmarkEnd w:id="13"/>
    <w:bookmarkStart w:name="z21" w:id="14"/>
    <w:p>
      <w:pPr>
        <w:spacing w:after="0"/>
        <w:ind w:left="0"/>
        <w:jc w:val="both"/>
      </w:pPr>
      <w:r>
        <w:rPr>
          <w:rFonts w:ascii="Times New Roman"/>
          <w:b w:val="false"/>
          <w:i w:val="false"/>
          <w:color w:val="000000"/>
          <w:sz w:val="28"/>
        </w:rPr>
        <w:t>
      4) қаржы активтерiмен жасалатын операциялар бойынша сальдо – 4 356 730 мың теңге, оның ішінде:</w:t>
      </w:r>
    </w:p>
    <w:bookmarkEnd w:id="14"/>
    <w:bookmarkStart w:name="z22" w:id="15"/>
    <w:p>
      <w:pPr>
        <w:spacing w:after="0"/>
        <w:ind w:left="0"/>
        <w:jc w:val="both"/>
      </w:pPr>
      <w:r>
        <w:rPr>
          <w:rFonts w:ascii="Times New Roman"/>
          <w:b w:val="false"/>
          <w:i w:val="false"/>
          <w:color w:val="000000"/>
          <w:sz w:val="28"/>
        </w:rPr>
        <w:t>
      қаржылық активтерді сатып алу – 4 356 730 мың теңге;</w:t>
      </w:r>
    </w:p>
    <w:bookmarkEnd w:id="15"/>
    <w:bookmarkStart w:name="z23" w:id="16"/>
    <w:p>
      <w:pPr>
        <w:spacing w:after="0"/>
        <w:ind w:left="0"/>
        <w:jc w:val="both"/>
      </w:pPr>
      <w:r>
        <w:rPr>
          <w:rFonts w:ascii="Times New Roman"/>
          <w:b w:val="false"/>
          <w:i w:val="false"/>
          <w:color w:val="000000"/>
          <w:sz w:val="28"/>
        </w:rPr>
        <w:t>
      5) бюджет тапшылығы – - 45 251 864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45 251 864 мың теңге.";</w:t>
      </w:r>
    </w:p>
    <w:bookmarkEnd w:id="17"/>
    <w:bookmarkStart w:name="z25"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18"/>
    <w:bookmarkStart w:name="z26" w:id="19"/>
    <w:p>
      <w:pPr>
        <w:spacing w:after="0"/>
        <w:ind w:left="0"/>
        <w:jc w:val="both"/>
      </w:pPr>
      <w:r>
        <w:rPr>
          <w:rFonts w:ascii="Times New Roman"/>
          <w:b w:val="false"/>
          <w:i w:val="false"/>
          <w:color w:val="000000"/>
          <w:sz w:val="28"/>
        </w:rPr>
        <w:t>
      "7. 2026 жылға арналған облыстық бюджетте Алматы агломерациясын дамыту мақсатында Алматы қаласының бюджетінен 11 240 692 мың теңге сомасында нысаналы трансферттер түсімдері көзделсін.";</w:t>
      </w:r>
    </w:p>
    <w:bookmarkEnd w:id="19"/>
    <w:bookmarkStart w:name="z27"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9.1. - тармағы</w:t>
      </w:r>
      <w:r>
        <w:rPr>
          <w:rFonts w:ascii="Times New Roman"/>
          <w:b w:val="false"/>
          <w:i w:val="false"/>
          <w:color w:val="000000"/>
          <w:sz w:val="28"/>
        </w:rPr>
        <w:t xml:space="preserve"> жаңа редакцияда жазылсын:</w:t>
      </w:r>
    </w:p>
    <w:bookmarkEnd w:id="20"/>
    <w:bookmarkStart w:name="z28" w:id="21"/>
    <w:p>
      <w:pPr>
        <w:spacing w:after="0"/>
        <w:ind w:left="0"/>
        <w:jc w:val="both"/>
      </w:pPr>
      <w:r>
        <w:rPr>
          <w:rFonts w:ascii="Times New Roman"/>
          <w:b w:val="false"/>
          <w:i w:val="false"/>
          <w:color w:val="000000"/>
          <w:sz w:val="28"/>
        </w:rPr>
        <w:t>
      "9.1. Алматы облысы бойынша 2026 жылға мемлекеттік эмиссиялық бағалы қағаздар шығарылымы 41 592 182 мың теңге сомасында мақұлдансын, оның ішінде:</w:t>
      </w:r>
    </w:p>
    <w:bookmarkEnd w:id="21"/>
    <w:bookmarkStart w:name="z29" w:id="22"/>
    <w:p>
      <w:pPr>
        <w:spacing w:after="0"/>
        <w:ind w:left="0"/>
        <w:jc w:val="both"/>
      </w:pPr>
      <w:r>
        <w:rPr>
          <w:rFonts w:ascii="Times New Roman"/>
          <w:b w:val="false"/>
          <w:i w:val="false"/>
          <w:color w:val="000000"/>
          <w:sz w:val="28"/>
        </w:rPr>
        <w:t>
      жалға берілетін тұрғын үй сатып алуға 34 580 928 мың теңге;</w:t>
      </w:r>
    </w:p>
    <w:bookmarkEnd w:id="22"/>
    <w:bookmarkStart w:name="z30" w:id="23"/>
    <w:p>
      <w:pPr>
        <w:spacing w:after="0"/>
        <w:ind w:left="0"/>
        <w:jc w:val="both"/>
      </w:pPr>
      <w:r>
        <w:rPr>
          <w:rFonts w:ascii="Times New Roman"/>
          <w:b w:val="false"/>
          <w:i w:val="false"/>
          <w:color w:val="000000"/>
          <w:sz w:val="28"/>
        </w:rPr>
        <w:t>
      энергетикалық және коммуналдық секторларды жаңғыртуға 2 011 254 мың теңге;</w:t>
      </w:r>
    </w:p>
    <w:bookmarkEnd w:id="23"/>
    <w:bookmarkStart w:name="z31" w:id="24"/>
    <w:p>
      <w:pPr>
        <w:spacing w:after="0"/>
        <w:ind w:left="0"/>
        <w:jc w:val="both"/>
      </w:pPr>
      <w:r>
        <w:rPr>
          <w:rFonts w:ascii="Times New Roman"/>
          <w:b w:val="false"/>
          <w:i w:val="false"/>
          <w:color w:val="000000"/>
          <w:sz w:val="28"/>
        </w:rPr>
        <w:t>
      кредиттік тұрғын үй сатып алуға 5 000 000 мың теңге.".</w:t>
      </w:r>
    </w:p>
    <w:bookmarkEnd w:id="24"/>
    <w:bookmarkStart w:name="z32" w:id="2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5"/>
    <w:bookmarkStart w:name="z33" w:id="26"/>
    <w:p>
      <w:pPr>
        <w:spacing w:after="0"/>
        <w:ind w:left="0"/>
        <w:jc w:val="both"/>
      </w:pPr>
      <w:r>
        <w:rPr>
          <w:rFonts w:ascii="Times New Roman"/>
          <w:b w:val="false"/>
          <w:i w:val="false"/>
          <w:color w:val="000000"/>
          <w:sz w:val="28"/>
        </w:rPr>
        <w:t>
      3. Осы шешім 2026 жылғы 1 қаңтардан бастап қолданысқа енгiзiледi.</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2026 жылғы 17 маусымдағы "Алматы облыстық мәслихатының 2025 жылғы 15 желтоқсандағы "Алматы облысының 2026-2028 жылдарға арналған облыстық бюджеті туралы" № 44-248 шешіміне өзгерістер енгізу туралы" № 51-298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15 желтоқсандағы "Алматы облысының 2026-2028 жылдарға арналған облыстық бюджеті туралы" № 44-248 шешімімен бекітілген 1-қосымша</w:t>
            </w:r>
          </w:p>
        </w:tc>
      </w:tr>
    </w:tbl>
    <w:bookmarkStart w:name="z37" w:id="27"/>
    <w:p>
      <w:pPr>
        <w:spacing w:after="0"/>
        <w:ind w:left="0"/>
        <w:jc w:val="both"/>
      </w:pPr>
      <w:r>
        <w:rPr>
          <w:rFonts w:ascii="Times New Roman"/>
          <w:b w:val="false"/>
          <w:i w:val="false"/>
          <w:color w:val="000000"/>
          <w:sz w:val="28"/>
        </w:rPr>
        <w:t>
      Алматы облысының 2026 жылға арналған облыстық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792 970 379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76 886 365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56 394 587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56 394 587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15 489 720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34 293 555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23 142 335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679 848 194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554 507 487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554 507 487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114 100 015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114 100 015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11 240 692</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Функционалдық топ </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Сомасы, мың теңге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784 991 772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9 946 129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6 622 218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5 229 437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4 326 714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111 079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759 718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410 914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1 340 592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733 961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559 618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су қорын пайдалану және қорғау, сумен жабдықтау, су бұру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109 591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982 726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614 325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2 297 072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604 503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1 403 425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19 598 025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19 598 025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17 127 278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1 646 797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758 449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599 747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456 900 704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71 647 077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71 647 077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674 130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70 972 947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343 046 962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326 291 301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1 858 128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4 631 752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5 525 180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277 962 564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3 049 650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20 545 775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12 718 252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6 475 732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18 946 550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549 735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1 065 929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633 418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21 973 140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10 058 687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682 683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3 329 334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605 297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1 000 947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1 686 715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1 560 258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760 335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11 914 453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18 803 959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8 620 422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3 427 502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1 350 624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1 480 955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2 642 775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2 550 145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3 476 489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554 916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6 082 011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6 082 011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158 419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172 677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4 961 937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22 217 264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9 752 172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4 340 365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3 091 032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769 639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338 590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178 063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10 668 912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980 952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66 045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43 839 052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43 679 052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5 439 698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36 038 312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241 544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835 229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34 146 770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агломерацияларды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даму шығыстарына іс-шаралар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631 827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2 201 042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мәселелері бойынша тұрғын үй қоры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1 682 969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30 759 498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5 628 702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928 949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13 999 372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8 095 772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1 602 927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6 162 605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118 852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5 707 616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1 780 815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433 268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307 556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732 067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567 287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2 761 466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1 391 628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1 321 539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1 034 589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622 514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2 150 313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440 042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5 130 546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2 484 751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2 484 751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2 645 795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71 165 755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45 730 492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36 766 338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ақпараттық-маркетингтік жүйесін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2 092 970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367 395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1 203 602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7 298 943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9 184 951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7 996 973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156 197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4 977 388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2 277 920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193 520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500 988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8 155 069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су ресурстары және ирригация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1 749 849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4 828 828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4 828 828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1 205 140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1 148 826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200 736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724 069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224 021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56 314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10 884 246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27 129 835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24 484 901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18 571 468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5 617 350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2 490 594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141 811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2 348 783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151 340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18 732 583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14 776 124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705 901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6 292 957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7 777 266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3 956 459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3 956 459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295 294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3 542 978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37 267 551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1 293 526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1 293 526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1 293 526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5 130 339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5 130 339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2 574 865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ағымдағы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1 055 474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30 843 686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1 116 250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2 906 317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198 387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1 186 662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1 630 792</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5 223 213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17 500 617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2 215 959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15 284 658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6 083 408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5 819 674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14 137 665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11 701 446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30 235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2 405 984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48 873 741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62 569 705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41 725 030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39 713 776</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2 011 254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тұрғын үй-коммуналдық шаруашылық және абаттандыру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1 898 675</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13 695 964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13 695 964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13 695 964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13 426 860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269 104</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w:t>
            </w:r>
          </w:p>
          <w:bookmarkEnd w:id="2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4 356 730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сумен жабдықтау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-45 251 864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45 251 864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59 290 857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59 290 857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41 592 182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17 698 675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48 436</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14 087 429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5 208 456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8 753 341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125 632</w:t>
            </w:r>
          </w:p>
        </w:tc>
      </w:tr>
    </w:tbl>
    <w:bookmarkStart w:name="z41" w:id="31"/>
    <w:p>
      <w:pPr>
        <w:spacing w:after="0"/>
        <w:ind w:left="0"/>
        <w:jc w:val="both"/>
      </w:pPr>
      <w:r>
        <w:rPr>
          <w:rFonts w:ascii="Times New Roman"/>
          <w:b w:val="false"/>
          <w:i w:val="false"/>
          <w:color w:val="000000"/>
          <w:sz w:val="28"/>
        </w:rPr>
        <w:t>
      _____________________________________</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