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4cd5" w14:textId="2bf4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басым дақылдар, оның ішінде көпжылдық екпелер өндірісін дамытуды субсидиялауға арналған басым дақылдар тiзбесі және субсидия нормаларын бекіту туралы</w:t>
      </w:r>
    </w:p>
    <w:p>
      <w:pPr>
        <w:spacing w:after="0"/>
        <w:ind w:left="0"/>
        <w:jc w:val="both"/>
      </w:pPr>
      <w:r>
        <w:rPr>
          <w:rFonts w:ascii="Times New Roman"/>
          <w:b w:val="false"/>
          <w:i w:val="false"/>
          <w:color w:val="000000"/>
          <w:sz w:val="28"/>
        </w:rPr>
        <w:t>Алматы облысы әкімдігінің 2026 жылғы 4 наурыздағы № 46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2020 жылғы 30 наурыздағы "Өсімдік шаруашылығы өнімінің шығымдылығы мен сапасын арттыруды субсидиялау қағидаларын бекіту туралы" </w:t>
      </w:r>
      <w:r>
        <w:rPr>
          <w:rFonts w:ascii="Times New Roman"/>
          <w:b w:val="false"/>
          <w:i w:val="false"/>
          <w:color w:val="000000"/>
          <w:sz w:val="28"/>
        </w:rPr>
        <w:t>№ 107</w:t>
      </w:r>
      <w:r>
        <w:rPr>
          <w:rFonts w:ascii="Times New Roman"/>
          <w:b w:val="false"/>
          <w:i w:val="false"/>
          <w:color w:val="000000"/>
          <w:sz w:val="28"/>
        </w:rPr>
        <w:t xml:space="preserve"> бұйрығына (Нормативтік құқықтық актілерді мемлекеттік тіркеу тізілімінде № 140838 болып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2026 жылға арналған басым дақылдар, оның ішінде көпжылдық екпелер өндірісін дамытуды субсидиялауға арналған басым дақылдар тiзбесі және субсидия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оның Алматы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2026 жылғы 4 наурыздағы № 46 қаулысына қосымша</w:t>
            </w:r>
          </w:p>
        </w:tc>
      </w:tr>
    </w:tbl>
    <w:bookmarkStart w:name="z16" w:id="7"/>
    <w:p>
      <w:pPr>
        <w:spacing w:after="0"/>
        <w:ind w:left="0"/>
        <w:jc w:val="left"/>
      </w:pPr>
      <w:r>
        <w:rPr>
          <w:rFonts w:ascii="Times New Roman"/>
          <w:b/>
          <w:i w:val="false"/>
          <w:color w:val="000000"/>
        </w:rPr>
        <w:t xml:space="preserve"> 2026 жылға арналған басым дақылдар, оның ішінде көпжылдық екпелер өндірісін дамытуды субсидиялауға арналған басым дақылдар тiзбесі және субсидия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xml:space="preserve">
№ </w:t>
            </w:r>
          </w:p>
          <w:bookmarkEnd w:id="8"/>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тонна/гектарға арналған бюджеттік субсидияның нормасы,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жылыжайдағы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жылыжайдағы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