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00d1" w14:textId="8050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566 "2026-2028 жылдарға арналған Жаңақоныс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13 ақпандағы № 589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 жылғы 24 желтоқсандағы № 566 "2026-2028 жылдарға арналған Жаңақоныс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Жаңақоныс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48347,0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40421,0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49041,3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694,3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