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6c6d" w14:textId="29e6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кондоминиум объектісін басқаруға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20 наурыздағы № 461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арналған шығыстар сметасын есептеу әдістемесін, сондай-ақ кондоминиум объектісін басқаруға арналған жарналардың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маслихаты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арналған жарналардың ең төмен мөлшері айына бір шаршы метр үшін 0,0122 айлық есептік көрсеткіш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