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a0e9" w14:textId="3cba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2025 жылғы 24 желтоқсандағы № 311 "2026-2028 жылдарға арналған Ойыл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2026 жылғы 16 ақпандағы № 326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"2026-2028 жылдарға арналған Ойыл ауданының ауылдық округтерінің бюджеттерін бекіту туралы" 2025 жылғы 24 желтоқсандағы № 311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342 939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-29 448,5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29 448,5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29 448,5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-2 646,4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2 646,4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2 646,4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2026-2028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540,2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954,1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954,1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2026-2028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27,3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2026-2028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107,7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2026-2028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-1 178,4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1 178,4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2026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109 800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45 173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14 958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6 018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4 951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16 900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149 232,3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77 243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12 038,1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11 753,3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5 504,5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16 393,4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126 584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3 186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21 200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7 000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16 ақпандағы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16 ақпандағы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16 ақпандағы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16 ақпандағы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16 ақпандағы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16 ақпандағы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16 ақпандағы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