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96a77" w14:textId="ce96a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ауданында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Ақтөбе облысы Ойыл ауданы әкімдігінің 2026 жылғы 31 шілдедегі № 133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"Тұрғын үй қатынастары туралы" Заңының 10-3 бабының 2 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Ойыл ауданының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Ойыл ауданында коммуналдық көрсетілетін қызметтерді ұсыну қағидалары бекітілсін.</w:t>
      </w:r>
    </w:p>
    <w:bookmarkEnd w:id="1"/>
    <w:bookmarkStart w:name="z6" w:id="2"/>
    <w:p>
      <w:pPr>
        <w:spacing w:after="0"/>
        <w:ind w:left="0"/>
        <w:jc w:val="both"/>
      </w:pPr>
      <w:r>
        <w:rPr>
          <w:rFonts w:ascii="Times New Roman"/>
          <w:b w:val="false"/>
          <w:i w:val="false"/>
          <w:color w:val="000000"/>
          <w:sz w:val="28"/>
        </w:rPr>
        <w:t>
      2. Ойыл ауданы әкімдігінің кейбір қаулыларының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Ойыл ауданы әкімдігінің 2022 жылғы 19 сәуірдегі № 62 "Ойыл ауданында коммуналдық көрсетілетін қызметтерді ұсыну қағидаларын бекіту туралы" </w:t>
      </w:r>
      <w:r>
        <w:rPr>
          <w:rFonts w:ascii="Times New Roman"/>
          <w:b w:val="false"/>
          <w:i w:val="false"/>
          <w:color w:val="000000"/>
          <w:sz w:val="28"/>
        </w:rPr>
        <w:t>қаулысы</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Ойыл ауданы әкімдігінің 2023 жылғы 28 қарашадағы № 230 "Ойыл ауданы әкімдігінің 2022 жылғы 19 сәуірдегі № 62 "Ойыл ауданында коммуналдық көрсетілетін қызметтерді ұсыну қағидаларын бекіту туралы" қаулысына өзгеріс енгізу туралы" </w:t>
      </w:r>
      <w:r>
        <w:rPr>
          <w:rFonts w:ascii="Times New Roman"/>
          <w:b w:val="false"/>
          <w:i w:val="false"/>
          <w:color w:val="000000"/>
          <w:sz w:val="28"/>
        </w:rPr>
        <w:t>қаулысы</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Ойыл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Казыбаев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 әкімдігінің</w:t>
            </w:r>
            <w:r>
              <w:br/>
            </w:r>
            <w:r>
              <w:rPr>
                <w:rFonts w:ascii="Times New Roman"/>
                <w:b w:val="false"/>
                <w:i w:val="false"/>
                <w:color w:val="000000"/>
                <w:sz w:val="20"/>
              </w:rPr>
              <w:t>2026 жылғы "31" шілдедегі</w:t>
            </w:r>
            <w:r>
              <w:br/>
            </w:r>
            <w:r>
              <w:rPr>
                <w:rFonts w:ascii="Times New Roman"/>
                <w:b w:val="false"/>
                <w:i w:val="false"/>
                <w:color w:val="000000"/>
                <w:sz w:val="20"/>
              </w:rPr>
              <w:t>№ 133 қаулысына қосымша</w:t>
            </w:r>
          </w:p>
        </w:tc>
      </w:tr>
    </w:tbl>
    <w:bookmarkStart w:name="z13" w:id="7"/>
    <w:p>
      <w:pPr>
        <w:spacing w:after="0"/>
        <w:ind w:left="0"/>
        <w:jc w:val="left"/>
      </w:pPr>
      <w:r>
        <w:rPr>
          <w:rFonts w:ascii="Times New Roman"/>
          <w:b/>
          <w:i w:val="false"/>
          <w:color w:val="000000"/>
        </w:rPr>
        <w:t xml:space="preserve"> Ойыл ауданында коммуналдық көрсетілетін қызметтерді ұсыну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Ойыл ауданында Коммуналдық көрсетілетін қызметтерді ұсыну қағидалары (бұдан әрі – Қағидалар) "Тұрғын үй қатынастары туралы" 1997 жылғы 16 сәуiрдегi Қазақстан Республикасы Заңының 10-3 - бабының 2 - тармағының </w:t>
      </w:r>
      <w:r>
        <w:rPr>
          <w:rFonts w:ascii="Times New Roman"/>
          <w:b w:val="false"/>
          <w:i w:val="false"/>
          <w:color w:val="000000"/>
          <w:sz w:val="28"/>
        </w:rPr>
        <w:t>16) тармақшасына</w:t>
      </w:r>
      <w:r>
        <w:rPr>
          <w:rFonts w:ascii="Times New Roman"/>
          <w:b w:val="false"/>
          <w:i w:val="false"/>
          <w:color w:val="000000"/>
          <w:sz w:val="28"/>
        </w:rPr>
        <w:t xml:space="preserve"> және Қазақстан Республикасы Индустрия және инфрақұрылымдық даму министрі міндетін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End w:id="9"/>
    <w:bookmarkStart w:name="z16"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0"/>
    <w:bookmarkStart w:name="z17" w:id="11"/>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11"/>
    <w:bookmarkStart w:name="z18" w:id="12"/>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2"/>
    <w:bookmarkStart w:name="z19" w:id="13"/>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3"/>
    <w:bookmarkStart w:name="z20" w:id="14"/>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4"/>
    <w:bookmarkStart w:name="z21" w:id="15"/>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5"/>
    <w:bookmarkStart w:name="z22" w:id="16"/>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6"/>
    <w:bookmarkStart w:name="z23" w:id="17"/>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7"/>
    <w:bookmarkStart w:name="z24" w:id="18"/>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8"/>
    <w:bookmarkStart w:name="z25" w:id="19"/>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9"/>
    <w:bookmarkStart w:name="z26" w:id="20"/>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20"/>
    <w:bookmarkStart w:name="z27" w:id="21"/>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21"/>
    <w:bookmarkStart w:name="z28" w:id="22"/>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2"/>
    <w:bookmarkStart w:name="z29" w:id="23"/>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23"/>
    <w:bookmarkStart w:name="z30" w:id="24"/>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24"/>
    <w:bookmarkStart w:name="z31" w:id="25"/>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5"/>
    <w:bookmarkStart w:name="z32" w:id="26"/>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w:t>
      </w:r>
    </w:p>
    <w:bookmarkEnd w:id="26"/>
    <w:bookmarkStart w:name="z33" w:id="27"/>
    <w:p>
      <w:pPr>
        <w:spacing w:after="0"/>
        <w:ind w:left="0"/>
        <w:jc w:val="both"/>
      </w:pPr>
      <w:r>
        <w:rPr>
          <w:rFonts w:ascii="Times New Roman"/>
          <w:b w:val="false"/>
          <w:i w:val="false"/>
          <w:color w:val="000000"/>
          <w:sz w:val="28"/>
        </w:rPr>
        <w:t>
      түбіртек, оның ішінде бірыңғай төлем құжатының құрамында, ескерту-шот, талап, талап-арыз);</w:t>
      </w:r>
    </w:p>
    <w:bookmarkEnd w:id="27"/>
    <w:bookmarkStart w:name="z34" w:id="28"/>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8"/>
    <w:bookmarkStart w:name="z35" w:id="29"/>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9"/>
    <w:bookmarkStart w:name="z36" w:id="30"/>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0"/>
    <w:bookmarkStart w:name="z37" w:id="31"/>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31"/>
    <w:bookmarkStart w:name="z38" w:id="32"/>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2"/>
    <w:bookmarkStart w:name="z39" w:id="33"/>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3"/>
    <w:bookmarkStart w:name="z40" w:id="34"/>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4"/>
    <w:bookmarkStart w:name="z41" w:id="35"/>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5"/>
    <w:bookmarkStart w:name="z42" w:id="36"/>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6"/>
    <w:bookmarkStart w:name="z43" w:id="37"/>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7"/>
    <w:bookmarkStart w:name="z44" w:id="38"/>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8"/>
    <w:bookmarkStart w:name="z45" w:id="39"/>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9"/>
    <w:bookmarkStart w:name="z46" w:id="40"/>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40"/>
    <w:bookmarkStart w:name="z47" w:id="41"/>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41"/>
    <w:bookmarkStart w:name="z48" w:id="42"/>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2"/>
    <w:bookmarkStart w:name="z49" w:id="43"/>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3"/>
    <w:bookmarkStart w:name="z50" w:id="44"/>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4"/>
    <w:bookmarkStart w:name="z51" w:id="45"/>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5"/>
    <w:bookmarkStart w:name="z52" w:id="46"/>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6"/>
    <w:bookmarkStart w:name="z53" w:id="47"/>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7"/>
    <w:bookmarkStart w:name="z54" w:id="48"/>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8"/>
    <w:bookmarkStart w:name="z55" w:id="49"/>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9"/>
    <w:bookmarkStart w:name="z56" w:id="50"/>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0"/>
    <w:bookmarkStart w:name="z57" w:id="51"/>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51"/>
    <w:bookmarkStart w:name="z58" w:id="52"/>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2"/>
    <w:bookmarkStart w:name="z59" w:id="53"/>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3"/>
    <w:bookmarkStart w:name="z60" w:id="54"/>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54"/>
    <w:bookmarkStart w:name="z61" w:id="55"/>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55"/>
    <w:bookmarkStart w:name="z62" w:id="56"/>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End w:id="56"/>
    <w:bookmarkStart w:name="z63" w:id="57"/>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заңнамалық актiлерде өзгеше көзделмесе, энергиямен жабдықтаушы ұйымға жүктеледi.</w:t>
      </w:r>
    </w:p>
    <w:bookmarkEnd w:id="57"/>
    <w:bookmarkStart w:name="z64" w:id="58"/>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8"/>
    <w:bookmarkStart w:name="z65" w:id="59"/>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9"/>
    <w:bookmarkStart w:name="z66" w:id="60"/>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60"/>
    <w:bookmarkStart w:name="z67" w:id="61"/>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1"/>
    <w:bookmarkStart w:name="z68" w:id="62"/>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2"/>
    <w:bookmarkStart w:name="z69" w:id="63"/>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bookmarkEnd w:id="63"/>
    <w:bookmarkStart w:name="z70" w:id="64"/>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4"/>
    <w:bookmarkStart w:name="z71" w:id="65"/>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5"/>
    <w:bookmarkStart w:name="z72" w:id="66"/>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6"/>
    <w:bookmarkStart w:name="z73" w:id="67"/>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7"/>
    <w:bookmarkStart w:name="z74" w:id="68"/>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8"/>
    <w:bookmarkStart w:name="z75" w:id="69"/>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9"/>
    <w:bookmarkStart w:name="z76" w:id="70"/>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0"/>
    <w:bookmarkStart w:name="z77" w:id="71"/>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1"/>
    <w:bookmarkStart w:name="z78" w:id="72"/>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2"/>
    <w:bookmarkStart w:name="z79" w:id="73"/>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3"/>
    <w:bookmarkStart w:name="z80" w:id="74"/>
    <w:p>
      <w:pPr>
        <w:spacing w:after="0"/>
        <w:ind w:left="0"/>
        <w:jc w:val="both"/>
      </w:pPr>
      <w:r>
        <w:rPr>
          <w:rFonts w:ascii="Times New Roman"/>
          <w:b w:val="false"/>
          <w:i w:val="false"/>
          <w:color w:val="000000"/>
          <w:sz w:val="28"/>
        </w:rPr>
        <w:t xml:space="preserve">
      17. Шарт бойынша міндеттемелер орындалмаған немесе тиісінше орындалмаған жағдайларда жеткізуші немесе тұтынушы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жауапты болады.</w:t>
      </w:r>
    </w:p>
    <w:bookmarkEnd w:id="74"/>
    <w:bookmarkStart w:name="z81" w:id="75"/>
    <w:p>
      <w:pPr>
        <w:spacing w:after="0"/>
        <w:ind w:left="0"/>
        <w:jc w:val="both"/>
      </w:pPr>
      <w:r>
        <w:rPr>
          <w:rFonts w:ascii="Times New Roman"/>
          <w:b w:val="false"/>
          <w:i w:val="false"/>
          <w:color w:val="000000"/>
          <w:sz w:val="28"/>
        </w:rPr>
        <w:t xml:space="preserve">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реттеледі.</w:t>
      </w:r>
    </w:p>
    <w:bookmarkEnd w:id="75"/>
    <w:bookmarkStart w:name="z82" w:id="76"/>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76"/>
    <w:bookmarkStart w:name="z83" w:id="77"/>
    <w:p>
      <w:pPr>
        <w:spacing w:after="0"/>
        <w:ind w:left="0"/>
        <w:jc w:val="both"/>
      </w:pPr>
      <w:r>
        <w:rPr>
          <w:rFonts w:ascii="Times New Roman"/>
          <w:b w:val="false"/>
          <w:i w:val="false"/>
          <w:color w:val="000000"/>
          <w:sz w:val="28"/>
        </w:rPr>
        <w:t>
      20. Тұтынушы:</w:t>
      </w:r>
    </w:p>
    <w:bookmarkEnd w:id="77"/>
    <w:bookmarkStart w:name="z84" w:id="78"/>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8"/>
    <w:bookmarkStart w:name="z85" w:id="79"/>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9"/>
    <w:bookmarkStart w:name="z86" w:id="80"/>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0"/>
    <w:bookmarkStart w:name="z87" w:id="81"/>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1"/>
    <w:bookmarkStart w:name="z88" w:id="82"/>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2"/>
    <w:bookmarkStart w:name="z89" w:id="83"/>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3"/>
    <w:bookmarkStart w:name="z90" w:id="84"/>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4"/>
    <w:bookmarkStart w:name="z91" w:id="85"/>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5"/>
    <w:bookmarkStart w:name="z92" w:id="86"/>
    <w:p>
      <w:pPr>
        <w:spacing w:after="0"/>
        <w:ind w:left="0"/>
        <w:jc w:val="both"/>
      </w:pPr>
      <w:r>
        <w:rPr>
          <w:rFonts w:ascii="Times New Roman"/>
          <w:b w:val="false"/>
          <w:i w:val="false"/>
          <w:color w:val="000000"/>
          <w:sz w:val="28"/>
        </w:rPr>
        <w:t>
      21. Жеткізуші:</w:t>
      </w:r>
    </w:p>
    <w:bookmarkEnd w:id="86"/>
    <w:bookmarkStart w:name="z93" w:id="87"/>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7"/>
    <w:bookmarkStart w:name="z94" w:id="88"/>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88"/>
    <w:bookmarkStart w:name="z95" w:id="89"/>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9"/>
    <w:bookmarkStart w:name="z96" w:id="90"/>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0"/>
    <w:bookmarkStart w:name="z97" w:id="91"/>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1"/>
    <w:bookmarkStart w:name="z98" w:id="92"/>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2"/>
    <w:bookmarkStart w:name="z99" w:id="93"/>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3"/>
    <w:bookmarkStart w:name="z100" w:id="94"/>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94"/>
    <w:bookmarkStart w:name="z101" w:id="95"/>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5"/>
    <w:bookmarkStart w:name="z102" w:id="96"/>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6"/>
    <w:bookmarkStart w:name="z103" w:id="97"/>
    <w:p>
      <w:pPr>
        <w:spacing w:after="0"/>
        <w:ind w:left="0"/>
        <w:jc w:val="both"/>
      </w:pPr>
      <w:r>
        <w:rPr>
          <w:rFonts w:ascii="Times New Roman"/>
          <w:b w:val="false"/>
          <w:i w:val="false"/>
          <w:color w:val="000000"/>
          <w:sz w:val="28"/>
        </w:rPr>
        <w:t xml:space="preserve">
      22. Тұтынушы коммуналдық көрсетілетін қызметтер үшін төлемді Үлгілік </w:t>
      </w:r>
      <w:r>
        <w:rPr>
          <w:rFonts w:ascii="Times New Roman"/>
          <w:b w:val="false"/>
          <w:i w:val="false"/>
          <w:color w:val="000000"/>
          <w:sz w:val="28"/>
        </w:rPr>
        <w:t>қағидаларға</w:t>
      </w:r>
      <w:r>
        <w:rPr>
          <w:rFonts w:ascii="Times New Roman"/>
          <w:b w:val="false"/>
          <w:i w:val="false"/>
          <w:color w:val="000000"/>
          <w:sz w:val="28"/>
        </w:rPr>
        <w:t xml:space="preserve"> қосымшаға сәйкес нысан бойынша бірыңғай төлем құжаты бойынша жүргізеді.</w:t>
      </w:r>
    </w:p>
    <w:bookmarkEnd w:id="97"/>
    <w:bookmarkStart w:name="z104" w:id="98"/>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98"/>
    <w:bookmarkStart w:name="z105" w:id="99"/>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9"/>
    <w:bookmarkStart w:name="z106" w:id="100"/>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100"/>
    <w:bookmarkStart w:name="z107" w:id="101"/>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10-2-бабының </w:t>
      </w:r>
      <w:r>
        <w:rPr>
          <w:rFonts w:ascii="Times New Roman"/>
          <w:b w:val="false"/>
          <w:i w:val="false"/>
          <w:color w:val="000000"/>
          <w:sz w:val="28"/>
        </w:rPr>
        <w:t>10-24) тармақшасына</w:t>
      </w:r>
      <w:r>
        <w:rPr>
          <w:rFonts w:ascii="Times New Roman"/>
          <w:b w:val="false"/>
          <w:i w:val="false"/>
          <w:color w:val="000000"/>
          <w:sz w:val="28"/>
        </w:rPr>
        <w:t xml:space="preserve">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01"/>
    <w:bookmarkStart w:name="z108" w:id="102"/>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End w:id="102"/>
    <w:bookmarkStart w:name="z109" w:id="103"/>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03"/>
    <w:bookmarkStart w:name="z110" w:id="104"/>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04"/>
    <w:bookmarkStart w:name="z111" w:id="105"/>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05"/>
    <w:bookmarkStart w:name="z112" w:id="106"/>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06"/>
    <w:bookmarkStart w:name="z113" w:id="107"/>
    <w:p>
      <w:pPr>
        <w:spacing w:after="0"/>
        <w:ind w:left="0"/>
        <w:jc w:val="left"/>
      </w:pPr>
      <w:r>
        <w:rPr>
          <w:rFonts w:ascii="Times New Roman"/>
          <w:b/>
          <w:i w:val="false"/>
          <w:color w:val="000000"/>
        </w:rPr>
        <w:t xml:space="preserve"> 5-тарау. Дауларды шешу тәртібі</w:t>
      </w:r>
    </w:p>
    <w:bookmarkEnd w:id="107"/>
    <w:bookmarkStart w:name="z114" w:id="108"/>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08"/>
    <w:bookmarkStart w:name="z115" w:id="109"/>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9"/>
    <w:bookmarkStart w:name="z116" w:id="110"/>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10"/>
    <w:bookmarkStart w:name="z117" w:id="111"/>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11"/>
    <w:bookmarkStart w:name="z118" w:id="112"/>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12"/>
    <w:bookmarkStart w:name="z119" w:id="113"/>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13"/>
    <w:bookmarkStart w:name="z120" w:id="114"/>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14"/>
    <w:bookmarkStart w:name="z121" w:id="115"/>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15"/>
    <w:bookmarkStart w:name="z122" w:id="116"/>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16"/>
    <w:bookmarkStart w:name="z123" w:id="117"/>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17"/>
    <w:bookmarkStart w:name="z124" w:id="118"/>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118"/>
    <w:bookmarkStart w:name="z125" w:id="119"/>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19"/>
    <w:bookmarkStart w:name="z126" w:id="120"/>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20"/>
    <w:bookmarkStart w:name="z127" w:id="121"/>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21"/>
    <w:bookmarkStart w:name="z128" w:id="122"/>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22"/>
    <w:bookmarkStart w:name="z129" w:id="123"/>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123"/>
    <w:bookmarkStart w:name="z130" w:id="124"/>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24"/>
    <w:bookmarkStart w:name="z131" w:id="125"/>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25"/>
    <w:bookmarkStart w:name="z132" w:id="126"/>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26"/>
    <w:bookmarkStart w:name="z133" w:id="127"/>
    <w:p>
      <w:pPr>
        <w:spacing w:after="0"/>
        <w:ind w:left="0"/>
        <w:jc w:val="left"/>
      </w:pPr>
      <w:r>
        <w:rPr>
          <w:rFonts w:ascii="Times New Roman"/>
          <w:b/>
          <w:i w:val="false"/>
          <w:color w:val="000000"/>
        </w:rPr>
        <w:t xml:space="preserve"> 6-тарау. Қорытынды ережелер</w:t>
      </w:r>
    </w:p>
    <w:bookmarkEnd w:id="127"/>
    <w:bookmarkStart w:name="z134" w:id="128"/>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28"/>
    <w:bookmarkStart w:name="z135" w:id="129"/>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29"/>
    <w:bookmarkStart w:name="z136" w:id="130"/>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