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3234" w14:textId="8413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2025 жылғы 29 желтоқсандағы № 406 "2026–2028 жылдарға арналған Саркөл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3 наурыздағы № 430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2025 жылғы 29 желтоқсандағы № 406 "2026–2028 жылдарға арналған Саркөл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2026–2028 жылдарға арналған Саркөл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91 085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96 300,3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5 215,3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- 5 215,3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5 215,3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