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0332" w14:textId="6af0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401 "2026–2028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401 "2026–2028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14 146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- 1 553,1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1 553,1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 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