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4551" w14:textId="5f74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2025 жылғы 19 желтоқсандағы № 490 "2026-2028 жылдарға арналған Мұғалжар аудандық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7 шілдедегі № 582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"2026-2028 жылдарға арналған Мұғалжар аудандық бюджетін бекіту туралы" 2025 жылғы 19 желтоқсандағы № 490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көлемдерде бекітілсін:</w:t>
      </w:r>
    </w:p>
    <w:p>
      <w:pPr>
        <w:spacing w:after="0"/>
        <w:ind w:left="0"/>
        <w:jc w:val="both"/>
      </w:pPr>
      <w:r>
        <w:rPr>
          <w:rFonts w:ascii="Times New Roman"/>
          <w:b w:val="false"/>
          <w:i w:val="false"/>
          <w:color w:val="000000"/>
          <w:sz w:val="28"/>
        </w:rPr>
        <w:t>
      1) кірістер – 15 686 251,6 мың теңге:</w:t>
      </w:r>
    </w:p>
    <w:p>
      <w:pPr>
        <w:spacing w:after="0"/>
        <w:ind w:left="0"/>
        <w:jc w:val="both"/>
      </w:pPr>
      <w:r>
        <w:rPr>
          <w:rFonts w:ascii="Times New Roman"/>
          <w:b w:val="false"/>
          <w:i w:val="false"/>
          <w:color w:val="000000"/>
          <w:sz w:val="28"/>
        </w:rPr>
        <w:t>
      салықтық түсімдер – 13 901 846,1 мың теңге;</w:t>
      </w:r>
    </w:p>
    <w:p>
      <w:pPr>
        <w:spacing w:after="0"/>
        <w:ind w:left="0"/>
        <w:jc w:val="both"/>
      </w:pPr>
      <w:r>
        <w:rPr>
          <w:rFonts w:ascii="Times New Roman"/>
          <w:b w:val="false"/>
          <w:i w:val="false"/>
          <w:color w:val="000000"/>
          <w:sz w:val="28"/>
        </w:rPr>
        <w:t>
      трансферттер түсімі – 1 704 590 мың теңге;</w:t>
      </w:r>
    </w:p>
    <w:p>
      <w:pPr>
        <w:spacing w:after="0"/>
        <w:ind w:left="0"/>
        <w:jc w:val="both"/>
      </w:pPr>
      <w:r>
        <w:rPr>
          <w:rFonts w:ascii="Times New Roman"/>
          <w:b w:val="false"/>
          <w:i w:val="false"/>
          <w:color w:val="000000"/>
          <w:sz w:val="28"/>
        </w:rPr>
        <w:t>
      2) шығындар – 15 074 056,5 мың теңге;</w:t>
      </w:r>
    </w:p>
    <w:p>
      <w:pPr>
        <w:spacing w:after="0"/>
        <w:ind w:left="0"/>
        <w:jc w:val="both"/>
      </w:pPr>
      <w:r>
        <w:rPr>
          <w:rFonts w:ascii="Times New Roman"/>
          <w:b w:val="false"/>
          <w:i w:val="false"/>
          <w:color w:val="000000"/>
          <w:sz w:val="28"/>
        </w:rPr>
        <w:t>
      3) таза бюджеттік кредиттеу – - 171 340 мың теңге:</w:t>
      </w:r>
    </w:p>
    <w:p>
      <w:pPr>
        <w:spacing w:after="0"/>
        <w:ind w:left="0"/>
        <w:jc w:val="both"/>
      </w:pPr>
      <w:r>
        <w:rPr>
          <w:rFonts w:ascii="Times New Roman"/>
          <w:b w:val="false"/>
          <w:i w:val="false"/>
          <w:color w:val="000000"/>
          <w:sz w:val="28"/>
        </w:rPr>
        <w:t>
      бюджеттік кредиттер – 25 950 мың теңге;</w:t>
      </w:r>
    </w:p>
    <w:p>
      <w:pPr>
        <w:spacing w:after="0"/>
        <w:ind w:left="0"/>
        <w:jc w:val="both"/>
      </w:pPr>
      <w:r>
        <w:rPr>
          <w:rFonts w:ascii="Times New Roman"/>
          <w:b w:val="false"/>
          <w:i w:val="false"/>
          <w:color w:val="000000"/>
          <w:sz w:val="28"/>
        </w:rPr>
        <w:t>
      бюджеттік кредиттерді өтеу – 197 290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783 535,1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- 783 535,1 мың теңге:</w:t>
      </w:r>
    </w:p>
    <w:p>
      <w:pPr>
        <w:spacing w:after="0"/>
        <w:ind w:left="0"/>
        <w:jc w:val="both"/>
      </w:pPr>
      <w:r>
        <w:rPr>
          <w:rFonts w:ascii="Times New Roman"/>
          <w:b w:val="false"/>
          <w:i w:val="false"/>
          <w:color w:val="000000"/>
          <w:sz w:val="28"/>
        </w:rPr>
        <w:t>
      қарыздар түсімі – 25 950 мың теңге;</w:t>
      </w:r>
    </w:p>
    <w:p>
      <w:pPr>
        <w:spacing w:after="0"/>
        <w:ind w:left="0"/>
        <w:jc w:val="both"/>
      </w:pPr>
      <w:r>
        <w:rPr>
          <w:rFonts w:ascii="Times New Roman"/>
          <w:b w:val="false"/>
          <w:i w:val="false"/>
          <w:color w:val="000000"/>
          <w:sz w:val="28"/>
        </w:rPr>
        <w:t>
      қарыздарды өтеу – 883 955 мың теңге;</w:t>
      </w:r>
    </w:p>
    <w:p>
      <w:pPr>
        <w:spacing w:after="0"/>
        <w:ind w:left="0"/>
        <w:jc w:val="both"/>
      </w:pPr>
      <w:r>
        <w:rPr>
          <w:rFonts w:ascii="Times New Roman"/>
          <w:b w:val="false"/>
          <w:i w:val="false"/>
          <w:color w:val="000000"/>
          <w:sz w:val="28"/>
        </w:rPr>
        <w:t>
      бюджет қаражатының пайдаланылатын қалдықтары – 74 469,9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07 шілдедегі № 582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19 желтоқсандағы № 490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2026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15 686 251,6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13 901 846,1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9 639 746,8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9 633 573,8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1 644 658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15 074 056,5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893 770,2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