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8cc9" w14:textId="b958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ынталандыру үстемақы белгілеу туралы</w:t>
      </w:r>
    </w:p>
    <w:p>
      <w:pPr>
        <w:spacing w:after="0"/>
        <w:ind w:left="0"/>
        <w:jc w:val="both"/>
      </w:pPr>
      <w:r>
        <w:rPr>
          <w:rFonts w:ascii="Times New Roman"/>
          <w:b w:val="false"/>
          <w:i w:val="false"/>
          <w:color w:val="000000"/>
          <w:sz w:val="28"/>
        </w:rPr>
        <w:t>Ақтөбе облысы Мұғалжар аудандық мәслихатының 2026 жылғы 13 ақпандағы № 520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 тармағының</w:t>
      </w:r>
      <w:r>
        <w:rPr>
          <w:rFonts w:ascii="Times New Roman"/>
          <w:b w:val="false"/>
          <w:i w:val="false"/>
          <w:color w:val="000000"/>
          <w:sz w:val="28"/>
        </w:rPr>
        <w:t xml:space="preserve"> 3) тармақшасына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Мұғалжар ауданы әкімдігінің "Мұғалжар аудандық ішкі саясат бөлімі" мемлекеттік мекемесінің "Жастар арасында дін мәселелері және қоғаммен байланыс жөніндегі орталық" коммуналдық мемлекеттік мекемесінің қызметкерлерінің лауазымдық айлықақыларына жергілікті бюджеттен ынталандыру үстемеақысы 30 (отыз) пайыз көлемінде белгіленсін.</w:t>
      </w:r>
    </w:p>
    <w:bookmarkEnd w:id="1"/>
    <w:bookmarkStart w:name="z4" w:id="2"/>
    <w:p>
      <w:pPr>
        <w:spacing w:after="0"/>
        <w:ind w:left="0"/>
        <w:jc w:val="both"/>
      </w:pPr>
      <w:r>
        <w:rPr>
          <w:rFonts w:ascii="Times New Roman"/>
          <w:b w:val="false"/>
          <w:i w:val="false"/>
          <w:color w:val="000000"/>
          <w:sz w:val="28"/>
        </w:rPr>
        <w:t>
      2. Осы шешім алғашқы ресми жарияланған күнінен кейін қолданысқа енгізіледі және 2026 жылғы 1 қаңтардан бастап пайда болған құқықтық қатынастарға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