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3302" w14:textId="67d3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13 ақпандағы № 519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әкімдігінің "Мұғалжар аудандық ішкі саясат бөлімі" мемлекеттік мекемесінің "Жастар ресурстық орталығы" коммуналдық мемлекеттік мекемесінің қызметкерлерінің лауазымдық айлықақыларына жергілікті бюджеттен ынталандыру үстемеақысы 30 (отыз) пайыз көлемінде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аудандық мәслихатының 2025 жылғы 16 шілдедегі № 422 "Жергілікті бюджеттен қаржыландырылатын ұйымдар жұмыскерлерінің лауазымдық айлықақыларына ынталандыру үстемақы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 және 2025 жылғы 1 шілдеден бастап пайда болған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