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2c8b" w14:textId="71e2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2025 жылғы 19 желтоқсандағы № 268 "2026-2028 жылдарға арналған Мәртөк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2026 жылғы 22 сәуірдегі № 309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Мәртөк аудандық бюджетін бекіту туралы" Мәртөк аудандық мәслихатының 2025 жылғы 19 желтоқсандағы № 268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5 152 111 мың теңге:</w:t>
      </w:r>
    </w:p>
    <w:p>
      <w:pPr>
        <w:spacing w:after="0"/>
        <w:ind w:left="0"/>
        <w:jc w:val="both"/>
      </w:pPr>
      <w:r>
        <w:rPr>
          <w:rFonts w:ascii="Times New Roman"/>
          <w:b w:val="false"/>
          <w:i w:val="false"/>
          <w:color w:val="000000"/>
          <w:sz w:val="28"/>
        </w:rPr>
        <w:t>
      салықтық түсімдер – 1 862 485 мың теңге;</w:t>
      </w:r>
    </w:p>
    <w:p>
      <w:pPr>
        <w:spacing w:after="0"/>
        <w:ind w:left="0"/>
        <w:jc w:val="both"/>
      </w:pPr>
      <w:r>
        <w:rPr>
          <w:rFonts w:ascii="Times New Roman"/>
          <w:b w:val="false"/>
          <w:i w:val="false"/>
          <w:color w:val="000000"/>
          <w:sz w:val="28"/>
        </w:rPr>
        <w:t>
      салықтық емес түсімдер – 14 534 мың теңге;</w:t>
      </w:r>
    </w:p>
    <w:p>
      <w:pPr>
        <w:spacing w:after="0"/>
        <w:ind w:left="0"/>
        <w:jc w:val="both"/>
      </w:pPr>
      <w:r>
        <w:rPr>
          <w:rFonts w:ascii="Times New Roman"/>
          <w:b w:val="false"/>
          <w:i w:val="false"/>
          <w:color w:val="000000"/>
          <w:sz w:val="28"/>
        </w:rPr>
        <w:t>
      негізгі капиталды сатудан түсетін түсімдер – 13 650 мың теңге;</w:t>
      </w:r>
    </w:p>
    <w:p>
      <w:pPr>
        <w:spacing w:after="0"/>
        <w:ind w:left="0"/>
        <w:jc w:val="both"/>
      </w:pPr>
      <w:r>
        <w:rPr>
          <w:rFonts w:ascii="Times New Roman"/>
          <w:b w:val="false"/>
          <w:i w:val="false"/>
          <w:color w:val="000000"/>
          <w:sz w:val="28"/>
        </w:rPr>
        <w:t>
      трансферттер түсімі – 3 261 442 мың теңге;</w:t>
      </w:r>
    </w:p>
    <w:p>
      <w:pPr>
        <w:spacing w:after="0"/>
        <w:ind w:left="0"/>
        <w:jc w:val="both"/>
      </w:pPr>
      <w:r>
        <w:rPr>
          <w:rFonts w:ascii="Times New Roman"/>
          <w:b w:val="false"/>
          <w:i w:val="false"/>
          <w:color w:val="000000"/>
          <w:sz w:val="28"/>
        </w:rPr>
        <w:t>
      2) шығындар – 4 116 642,4 мың теңге;</w:t>
      </w:r>
    </w:p>
    <w:p>
      <w:pPr>
        <w:spacing w:after="0"/>
        <w:ind w:left="0"/>
        <w:jc w:val="both"/>
      </w:pPr>
      <w:r>
        <w:rPr>
          <w:rFonts w:ascii="Times New Roman"/>
          <w:b w:val="false"/>
          <w:i w:val="false"/>
          <w:color w:val="000000"/>
          <w:sz w:val="28"/>
        </w:rPr>
        <w:t>
      3) таза бюджеттік кредиттеу – 153 414 мың теңге:</w:t>
      </w:r>
    </w:p>
    <w:p>
      <w:pPr>
        <w:spacing w:after="0"/>
        <w:ind w:left="0"/>
        <w:jc w:val="both"/>
      </w:pPr>
      <w:r>
        <w:rPr>
          <w:rFonts w:ascii="Times New Roman"/>
          <w:b w:val="false"/>
          <w:i w:val="false"/>
          <w:color w:val="000000"/>
          <w:sz w:val="28"/>
        </w:rPr>
        <w:t>
      бюджеттік кредиттер – 261 662 мың теңге;</w:t>
      </w:r>
    </w:p>
    <w:p>
      <w:pPr>
        <w:spacing w:after="0"/>
        <w:ind w:left="0"/>
        <w:jc w:val="both"/>
      </w:pPr>
      <w:r>
        <w:rPr>
          <w:rFonts w:ascii="Times New Roman"/>
          <w:b w:val="false"/>
          <w:i w:val="false"/>
          <w:color w:val="000000"/>
          <w:sz w:val="28"/>
        </w:rPr>
        <w:t>
      бюджеттік кредиттерді өтеу – 108 248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882 054,6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-882 054,6 мың теңге:</w:t>
      </w:r>
    </w:p>
    <w:p>
      <w:pPr>
        <w:spacing w:after="0"/>
        <w:ind w:left="0"/>
        <w:jc w:val="both"/>
      </w:pPr>
      <w:r>
        <w:rPr>
          <w:rFonts w:ascii="Times New Roman"/>
          <w:b w:val="false"/>
          <w:i w:val="false"/>
          <w:color w:val="000000"/>
          <w:sz w:val="28"/>
        </w:rPr>
        <w:t>
      қарыздар түсімі – 261 662 мың теңге;</w:t>
      </w:r>
    </w:p>
    <w:p>
      <w:pPr>
        <w:spacing w:after="0"/>
        <w:ind w:left="0"/>
        <w:jc w:val="both"/>
      </w:pPr>
      <w:r>
        <w:rPr>
          <w:rFonts w:ascii="Times New Roman"/>
          <w:b w:val="false"/>
          <w:i w:val="false"/>
          <w:color w:val="000000"/>
          <w:sz w:val="28"/>
        </w:rPr>
        <w:t>
      қарыздарды өтеу – 1 328 985 мың теңге;</w:t>
      </w:r>
    </w:p>
    <w:p>
      <w:pPr>
        <w:spacing w:after="0"/>
        <w:ind w:left="0"/>
        <w:jc w:val="both"/>
      </w:pPr>
      <w:r>
        <w:rPr>
          <w:rFonts w:ascii="Times New Roman"/>
          <w:b w:val="false"/>
          <w:i w:val="false"/>
          <w:color w:val="000000"/>
          <w:sz w:val="28"/>
        </w:rPr>
        <w:t>
      бюджет қаражатының пайдаланылатын қалдықтары – 185 268,4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4 (төрт) пайыз көлемінде әлеуметтік салығы;</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22 сәуірдегі № 309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268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