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91ca" w14:textId="4879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Мәртөк аудандық мәслихатының 2026 жылғы 11 ақпандағы № 289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 01.01.2026 бастап қолданысқа енгізіледі. </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келесі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оны ресми жарияланғаннан кейін Мәртөк аудандық мәслихатының интернет-ресурсында орналасуды қамтамасыз етсін.</w:t>
      </w:r>
    </w:p>
    <w:bookmarkEnd w:id="2"/>
    <w:bookmarkStart w:name="z5" w:id="3"/>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