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0898" w14:textId="23a0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Бестау ауылдық округі әкімінің 2026 жылғы 11 маусымдағы № 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Ақтөбе облысы әкімдігі жанындағы облыстық ономастика комиссиясының 2026 жылғы 02 маусымдағы № 2 қорытындысына сәйкес, Бестау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Қобда ауданы Бестау ауылдық округі Бестау ауылындағы атауы жоқ көшеге "Атағұл Сеилов"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Бестау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Ищанов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