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e85e" w14:textId="5a6e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26 желтоқсандағы № 430 "2026-2028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20 наурыздағы № 461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316 376,0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96 831,0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5946,8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