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7e945" w14:textId="ab7e9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2025 жылғы 31 желтоқсандағы "2026-2028 жылдарға арналған Бегалы ауылдық округінің бюджетін бекіту туралы" № 428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2026 жылғы 20 наурыздағы № 460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Қобда аудандық мәслихатының "2026-2028 жылдарға арналған Бегалы ауылдық округінің бюджетін бекіту туралы" 2025 жылғы 31 желтоқсандағы № 428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жазылсын"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Бегалы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сәйке, оның ішінде 2026 жылға мынындай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- 42 186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- 6 700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35 486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43 186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мұңайға қатысты емес тапшылығы (профицитін) – 0теңге,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 теңге,соның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1000,0 мың теңге.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1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20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Бегалы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пайдаланған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