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14af" w14:textId="4801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2025 жылғы 23 желтоқсандағы № 419 "2026-2028 жылдарға арналған Шәмші Қалдаяқов ауылы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2026 жылғы 6 тамыздағы № 492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"2026-2028 жылдарға арналған Шәмші Қалдаяқов ауылы бюджетін бекіту туралы" 2025 жылғы 23 желтоқсандағы № 419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"2026-2028 жылдарға арналған Шәмші Қалдаяқов ауылы бюджеті атқарылуға қабылдансын, оның ішінде 2026 жылға арналған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көлемдер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46313,0 мың теңге,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15354,0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116,0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1504,0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29339,0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47219,6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мың теңге,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– 0 мың теңге,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- 906,6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– 906,6 мың теңге,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906,6 мың теңге.".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тамыздағы № 492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шешіміне1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Ш. Қалдаяқов ауылы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