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117f" w14:textId="5c31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 419 "2026-2028 жылдарға арналған Шәмші Қалдаяқов ауылы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20 ақпандағы № 442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Шәмші Қалдаяқов ауылы бюджетін бекіту туралы" 2025 жылғы 23 желтоқсандағы № 419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"2026-2026 жылдарға арналған Шәмші Қалдаяқов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- 41313,0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- 15354,0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- 24339,0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- 42219,6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–906,6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- 906,6 мың теңге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- 906,6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Шәмші Қалдаяқов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