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da6a" w14:textId="09fd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Қарауылкелді ауылдық округінің бюджетін бекіту туралы" 2025 жылғы 19 желтоқсандағы № 351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2026 жылғы 22 шілдедегі № 406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Байғанин аудандық мәслихатының "2026-2028 жылдарға арналған Қарауылкелді ауылдық округінің бюджетін бекіту туралы" 2025 жылғы 19 желтоқсандағы № 351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Қарауылкелді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261 118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174 728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50 000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20 390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424 882,7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- 163 764,7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163 764,7 мың теңге 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163 764,7 мың теңге".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Байғанин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шілдедегі № 406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Қарауылкелді ауылдық округінің бюджеті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424 882,7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-163 764,7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163 764,7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163 764,7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