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3b72" w14:textId="6aa3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Байғанин ауданы әкімдігінің 2026 жылғы 11 наурыздағы № 48 қаулысы</w:t>
      </w:r>
    </w:p>
    <w:p>
      <w:pPr>
        <w:spacing w:after="0"/>
        <w:ind w:left="0"/>
        <w:jc w:val="both"/>
      </w:pPr>
      <w:bookmarkStart w:name="z2" w:id="0"/>
      <w:r>
        <w:rPr>
          <w:rFonts w:ascii="Times New Roman"/>
          <w:b w:val="false"/>
          <w:i w:val="false"/>
          <w:color w:val="000000"/>
          <w:sz w:val="28"/>
        </w:rPr>
        <w:t xml:space="preserve">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2026 жылғы "11" наурыздағы </w:t>
            </w:r>
            <w:r>
              <w:br/>
            </w:r>
            <w:r>
              <w:rPr>
                <w:rFonts w:ascii="Times New Roman"/>
                <w:b w:val="false"/>
                <w:i w:val="false"/>
                <w:color w:val="000000"/>
                <w:sz w:val="20"/>
              </w:rPr>
              <w:t>№ 48 қаулысына қосымша</w:t>
            </w:r>
          </w:p>
        </w:tc>
      </w:tr>
    </w:tbl>
    <w:bookmarkStart w:name="z7" w:id="4"/>
    <w:p>
      <w:pPr>
        <w:spacing w:after="0"/>
        <w:ind w:left="0"/>
        <w:jc w:val="left"/>
      </w:pPr>
      <w:r>
        <w:rPr>
          <w:rFonts w:ascii="Times New Roman"/>
          <w:b/>
          <w:i w:val="false"/>
          <w:color w:val="000000"/>
        </w:rPr>
        <w:t xml:space="preserve"> 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8"/>
    <w:bookmarkStart w:name="z12" w:id="9"/>
    <w:p>
      <w:pPr>
        <w:spacing w:after="0"/>
        <w:ind w:left="0"/>
        <w:jc w:val="both"/>
      </w:pPr>
      <w:r>
        <w:rPr>
          <w:rFonts w:ascii="Times New Roman"/>
          <w:b w:val="false"/>
          <w:i w:val="false"/>
          <w:color w:val="000000"/>
          <w:sz w:val="28"/>
        </w:rPr>
        <w:t>
      3. "Байғанин аудандық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9"/>
    <w:bookmarkStart w:name="z13" w:id="10"/>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Байғанин ауданының бірыңғай сәулеттік келбетін әзірлеуді және бекітуді қамтамасыз етеді.</w:t>
      </w:r>
    </w:p>
    <w:bookmarkEnd w:id="10"/>
    <w:bookmarkStart w:name="z14" w:id="11"/>
    <w:p>
      <w:pPr>
        <w:spacing w:after="0"/>
        <w:ind w:left="0"/>
        <w:jc w:val="both"/>
      </w:pPr>
      <w:r>
        <w:rPr>
          <w:rFonts w:ascii="Times New Roman"/>
          <w:b w:val="false"/>
          <w:i w:val="false"/>
          <w:color w:val="000000"/>
          <w:sz w:val="28"/>
        </w:rPr>
        <w:t>
      5. Бөлім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Байғанин ауданы әкімдігінің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6" w:id="13"/>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13"/>
    <w:bookmarkStart w:name="z17"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14"/>
    <w:bookmarkStart w:name="z18" w:id="1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5"/>
    <w:bookmarkStart w:name="z19" w:id="1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0" w:id="17"/>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сыртқы қабырғаларының,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сыртқы қабырғаларды, шатырларды реконструкциялауға,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7"/>
    <w:bookmarkStart w:name="z21"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шатырларды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2"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3" w:id="2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0"/>
    <w:bookmarkStart w:name="z24" w:id="21"/>
    <w:p>
      <w:pPr>
        <w:spacing w:after="0"/>
        <w:ind w:left="0"/>
        <w:jc w:val="left"/>
      </w:pPr>
      <w:r>
        <w:rPr>
          <w:rFonts w:ascii="Times New Roman"/>
          <w:b/>
          <w:i w:val="false"/>
          <w:color w:val="000000"/>
        </w:rPr>
        <w:t xml:space="preserve"> 4-тарау. Қорытынды қағида</w:t>
      </w:r>
    </w:p>
    <w:bookmarkEnd w:id="21"/>
    <w:bookmarkStart w:name="z25" w:id="22"/>
    <w:p>
      <w:pPr>
        <w:spacing w:after="0"/>
        <w:ind w:left="0"/>
        <w:jc w:val="both"/>
      </w:pPr>
      <w:r>
        <w:rPr>
          <w:rFonts w:ascii="Times New Roman"/>
          <w:b w:val="false"/>
          <w:i w:val="false"/>
          <w:color w:val="000000"/>
          <w:sz w:val="28"/>
        </w:rPr>
        <w:t>
      14. Байғанин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