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4d416" w14:textId="b34d4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қаласы әкімдігінің 2022 жылғы 26 шілдедегі № 4154 "Ақтөбе қаласы бойынша коммуналдық көрсетілетін қызметтерді ұсынудың қағидаларын бекіту туралы" қаулысына өзгеріс енгізу туралы</w:t>
      </w:r>
    </w:p>
    <w:p>
      <w:pPr>
        <w:spacing w:after="0"/>
        <w:ind w:left="0"/>
        <w:jc w:val="both"/>
      </w:pPr>
      <w:r>
        <w:rPr>
          <w:rFonts w:ascii="Times New Roman"/>
          <w:b w:val="false"/>
          <w:i w:val="false"/>
          <w:color w:val="000000"/>
          <w:sz w:val="28"/>
        </w:rPr>
        <w:t>Ақтөбе облысы Ақтөбе қаласы әкімдігінің 2026 жылғы 9 қыркүйектегі № 669 қаулысы</w:t>
      </w:r>
    </w:p>
    <w:p>
      <w:pPr>
        <w:spacing w:after="0"/>
        <w:ind w:left="0"/>
        <w:jc w:val="both"/>
      </w:pPr>
      <w:bookmarkStart w:name="z2" w:id="0"/>
      <w:r>
        <w:rPr>
          <w:rFonts w:ascii="Times New Roman"/>
          <w:b w:val="false"/>
          <w:i w:val="false"/>
          <w:color w:val="000000"/>
          <w:sz w:val="28"/>
        </w:rPr>
        <w:t>
      Ақтөбе қаласының әкімдігі ҚАУЛЫ ЕТЕДІ:</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Ақтөбе қаласы әкімдігінің 2022 жылғы 26 шілдедегі № 4154 "Ақтөбе қаласы бойынша коммуналдық көрсетілетін қызметтерді ұсынудың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p>
      <w:pPr>
        <w:spacing w:after="0"/>
        <w:ind w:left="0"/>
        <w:jc w:val="both"/>
      </w:pPr>
      <w:r>
        <w:rPr>
          <w:rFonts w:ascii="Times New Roman"/>
          <w:b w:val="false"/>
          <w:i w:val="false"/>
          <w:color w:val="000000"/>
          <w:sz w:val="28"/>
        </w:rPr>
        <w:t xml:space="preserve">
      көрсетілген қаулымен бекітілген </w:t>
      </w:r>
      <w:r>
        <w:rPr>
          <w:rFonts w:ascii="Times New Roman"/>
          <w:b w:val="false"/>
          <w:i w:val="false"/>
          <w:color w:val="000000"/>
          <w:sz w:val="28"/>
        </w:rPr>
        <w:t>Ақтөбе қаласында коммуналдық көрсетілетін қызметтерді ұсыну қағидалары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4" w:id="1"/>
    <w:p>
      <w:pPr>
        <w:spacing w:after="0"/>
        <w:ind w:left="0"/>
        <w:jc w:val="both"/>
      </w:pPr>
      <w:r>
        <w:rPr>
          <w:rFonts w:ascii="Times New Roman"/>
          <w:b w:val="false"/>
          <w:i w:val="false"/>
          <w:color w:val="000000"/>
          <w:sz w:val="28"/>
        </w:rPr>
        <w:t>
      2. "Ақтөбе қаласының тұрғын үй-коммуналдық шаруашылық, жолаушылар көлігі және автомобиль жолдары бөлімі" мемлекеттік мекемесі Қазақстан Республикасының заңнамасымен белгіленген тәртіпте:</w:t>
      </w:r>
    </w:p>
    <w:bookmarkEnd w:id="1"/>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қаулының ресми жарияланғанынан кейін оның Ақтөбе қаласы әкімдігінің интернет-ресурсында орналастырылуын қамтамасыз етсін.</w:t>
      </w:r>
    </w:p>
    <w:bookmarkStart w:name="z5" w:id="2"/>
    <w:p>
      <w:pPr>
        <w:spacing w:after="0"/>
        <w:ind w:left="0"/>
        <w:jc w:val="both"/>
      </w:pPr>
      <w:r>
        <w:rPr>
          <w:rFonts w:ascii="Times New Roman"/>
          <w:b w:val="false"/>
          <w:i w:val="false"/>
          <w:color w:val="000000"/>
          <w:sz w:val="28"/>
        </w:rPr>
        <w:t>
      3. Осы қаулының орындалуын бақылау Ақтөбе қаласы әкімінің жетекшілік ететін орынбасарына жүктелсін.</w:t>
      </w:r>
    </w:p>
    <w:bookmarkEnd w:id="2"/>
    <w:bookmarkStart w:name="z6" w:id="3"/>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Қала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Бекет</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қаласы әкімдігінің</w:t>
            </w:r>
            <w:r>
              <w:br/>
            </w:r>
            <w:r>
              <w:rPr>
                <w:rFonts w:ascii="Times New Roman"/>
                <w:b w:val="false"/>
                <w:i w:val="false"/>
                <w:color w:val="000000"/>
                <w:sz w:val="20"/>
              </w:rPr>
              <w:t>2026 жылғы 09. 09.</w:t>
            </w:r>
            <w:r>
              <w:br/>
            </w:r>
            <w:r>
              <w:rPr>
                <w:rFonts w:ascii="Times New Roman"/>
                <w:b w:val="false"/>
                <w:i w:val="false"/>
                <w:color w:val="000000"/>
                <w:sz w:val="20"/>
              </w:rPr>
              <w:t>№ 669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қаласы әкімдігінің</w:t>
            </w:r>
            <w:r>
              <w:br/>
            </w:r>
            <w:r>
              <w:rPr>
                <w:rFonts w:ascii="Times New Roman"/>
                <w:b w:val="false"/>
                <w:i w:val="false"/>
                <w:color w:val="000000"/>
                <w:sz w:val="20"/>
              </w:rPr>
              <w:t>2024 жылғы 4 мамырдағы</w:t>
            </w:r>
            <w:r>
              <w:br/>
            </w:r>
            <w:r>
              <w:rPr>
                <w:rFonts w:ascii="Times New Roman"/>
                <w:b w:val="false"/>
                <w:i w:val="false"/>
                <w:color w:val="000000"/>
                <w:sz w:val="20"/>
              </w:rPr>
              <w:t>№ 2446 қаулысына қосымша</w:t>
            </w:r>
          </w:p>
        </w:tc>
      </w:tr>
    </w:tbl>
    <w:bookmarkStart w:name="z8" w:id="4"/>
    <w:p>
      <w:pPr>
        <w:spacing w:after="0"/>
        <w:ind w:left="0"/>
        <w:jc w:val="left"/>
      </w:pPr>
      <w:r>
        <w:rPr>
          <w:rFonts w:ascii="Times New Roman"/>
          <w:b/>
          <w:i w:val="false"/>
          <w:color w:val="000000"/>
        </w:rPr>
        <w:t xml:space="preserve"> Ақтөбе қаласында коммуналдық көрсетілетін қызметтерді ұсыну қағидалары</w:t>
      </w:r>
    </w:p>
    <w:bookmarkEnd w:id="4"/>
    <w:bookmarkStart w:name="z9" w:id="5"/>
    <w:p>
      <w:pPr>
        <w:spacing w:after="0"/>
        <w:ind w:left="0"/>
        <w:jc w:val="left"/>
      </w:pPr>
      <w:r>
        <w:rPr>
          <w:rFonts w:ascii="Times New Roman"/>
          <w:b/>
          <w:i w:val="false"/>
          <w:color w:val="000000"/>
        </w:rPr>
        <w:t xml:space="preserve"> 1-тарау. Жалпы ережелер</w:t>
      </w:r>
    </w:p>
    <w:bookmarkEnd w:id="5"/>
    <w:p>
      <w:pPr>
        <w:spacing w:after="0"/>
        <w:ind w:left="0"/>
        <w:jc w:val="left"/>
      </w:pPr>
    </w:p>
    <w:p>
      <w:pPr>
        <w:spacing w:after="0"/>
        <w:ind w:left="0"/>
        <w:jc w:val="both"/>
      </w:pPr>
      <w:r>
        <w:rPr>
          <w:rFonts w:ascii="Times New Roman"/>
          <w:b w:val="false"/>
          <w:i w:val="false"/>
          <w:color w:val="000000"/>
          <w:sz w:val="28"/>
        </w:rPr>
        <w:t xml:space="preserve">
      1. Осы Коммуналдық көрсетілетін қызметтерді ұсынудың үлгілік қағидалары (бұдан әрі – Қағидалар) "Тұрғын үй қатынастары туралы" Қазақстан Республикасы Заңының 10-3 бабы </w:t>
      </w:r>
      <w:r>
        <w:rPr>
          <w:rFonts w:ascii="Times New Roman"/>
          <w:b w:val="false"/>
          <w:i w:val="false"/>
          <w:color w:val="000000"/>
          <w:sz w:val="28"/>
        </w:rPr>
        <w:t>2 тармағының</w:t>
      </w:r>
      <w:r>
        <w:rPr>
          <w:rFonts w:ascii="Times New Roman"/>
          <w:b w:val="false"/>
          <w:i w:val="false"/>
          <w:color w:val="000000"/>
          <w:sz w:val="28"/>
        </w:rPr>
        <w:t xml:space="preserve"> 16) тармақшасына және Қазақстан Республикасы Индустрия және инфрақұрылымдық даму министрі міндеттерін атқарушының 2020 жылғы 29 сәуірдегі № 249 бұйрығымен бекітілген Коммуналдық көрсетілетін қызметтерді ұсынудың </w:t>
      </w:r>
      <w:r>
        <w:rPr>
          <w:rFonts w:ascii="Times New Roman"/>
          <w:b w:val="false"/>
          <w:i w:val="false"/>
          <w:color w:val="000000"/>
          <w:sz w:val="28"/>
        </w:rPr>
        <w:t>үлгілік қағидаларына</w:t>
      </w:r>
      <w:r>
        <w:rPr>
          <w:rFonts w:ascii="Times New Roman"/>
          <w:b w:val="false"/>
          <w:i w:val="false"/>
          <w:color w:val="000000"/>
          <w:sz w:val="28"/>
        </w:rPr>
        <w:t xml:space="preserve"> сәйкес әзірленді және коммуналдық көрсетілетін қызметтерді ұсыну мен ақы төлеу тәртібін белгілейді.</w:t>
      </w:r>
    </w:p>
    <w:bookmarkStart w:name="z11"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pPr>
        <w:spacing w:after="0"/>
        <w:ind w:left="0"/>
        <w:jc w:val="both"/>
      </w:pPr>
      <w:r>
        <w:rPr>
          <w:rFonts w:ascii="Times New Roman"/>
          <w:b w:val="false"/>
          <w:i w:val="false"/>
          <w:color w:val="000000"/>
          <w:sz w:val="28"/>
        </w:rPr>
        <w:t>
      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pPr>
        <w:spacing w:after="0"/>
        <w:ind w:left="0"/>
        <w:jc w:val="both"/>
      </w:pPr>
      <w:r>
        <w:rPr>
          <w:rFonts w:ascii="Times New Roman"/>
          <w:b w:val="false"/>
          <w:i w:val="false"/>
          <w:color w:val="000000"/>
          <w:sz w:val="28"/>
        </w:rPr>
        <w:t>
      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pPr>
        <w:spacing w:after="0"/>
        <w:ind w:left="0"/>
        <w:jc w:val="both"/>
      </w:pPr>
      <w:r>
        <w:rPr>
          <w:rFonts w:ascii="Times New Roman"/>
          <w:b w:val="false"/>
          <w:i w:val="false"/>
          <w:color w:val="000000"/>
          <w:sz w:val="28"/>
        </w:rPr>
        <w:t>
      4) жеткізуші – меншік нысанына қарамастан, бекітілген шартқа сәйкес тұтынушыларға коммуналдық қызметтер көрсететін заңды немесе жеке тұлға;</w:t>
      </w:r>
    </w:p>
    <w:p>
      <w:pPr>
        <w:spacing w:after="0"/>
        <w:ind w:left="0"/>
        <w:jc w:val="both"/>
      </w:pPr>
      <w:r>
        <w:rPr>
          <w:rFonts w:ascii="Times New Roman"/>
          <w:b w:val="false"/>
          <w:i w:val="false"/>
          <w:color w:val="000000"/>
          <w:sz w:val="28"/>
        </w:rPr>
        <w:t>
      5) жылумен жабдықтау – жылу энергиясын және (немесе) жылу жеткізгішті өндіру, беру, бөлу және тұтынушыларға сату жөніндегі қызмет;</w:t>
      </w:r>
    </w:p>
    <w:p>
      <w:pPr>
        <w:spacing w:after="0"/>
        <w:ind w:left="0"/>
        <w:jc w:val="both"/>
      </w:pPr>
      <w:r>
        <w:rPr>
          <w:rFonts w:ascii="Times New Roman"/>
          <w:b w:val="false"/>
          <w:i w:val="false"/>
          <w:color w:val="000000"/>
          <w:sz w:val="28"/>
        </w:rPr>
        <w:t>
      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pPr>
        <w:spacing w:after="0"/>
        <w:ind w:left="0"/>
        <w:jc w:val="both"/>
      </w:pPr>
      <w:r>
        <w:rPr>
          <w:rFonts w:ascii="Times New Roman"/>
          <w:b w:val="false"/>
          <w:i w:val="false"/>
          <w:color w:val="000000"/>
          <w:sz w:val="28"/>
        </w:rPr>
        <w:t>
      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pPr>
        <w:spacing w:after="0"/>
        <w:ind w:left="0"/>
        <w:jc w:val="both"/>
      </w:pPr>
      <w:r>
        <w:rPr>
          <w:rFonts w:ascii="Times New Roman"/>
          <w:b w:val="false"/>
          <w:i w:val="false"/>
          <w:color w:val="000000"/>
          <w:sz w:val="28"/>
        </w:rPr>
        <w:t>
      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9-1)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pPr>
        <w:spacing w:after="0"/>
        <w:ind w:left="0"/>
        <w:jc w:val="both"/>
      </w:pPr>
      <w:r>
        <w:rPr>
          <w:rFonts w:ascii="Times New Roman"/>
          <w:b w:val="false"/>
          <w:i w:val="false"/>
          <w:color w:val="000000"/>
          <w:sz w:val="28"/>
        </w:rPr>
        <w:t>
      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pPr>
        <w:spacing w:after="0"/>
        <w:ind w:left="0"/>
        <w:jc w:val="both"/>
      </w:pPr>
      <w:r>
        <w:rPr>
          <w:rFonts w:ascii="Times New Roman"/>
          <w:b w:val="false"/>
          <w:i w:val="false"/>
          <w:color w:val="000000"/>
          <w:sz w:val="28"/>
        </w:rPr>
        <w:t>
      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pPr>
        <w:spacing w:after="0"/>
        <w:ind w:left="0"/>
        <w:jc w:val="both"/>
      </w:pPr>
      <w:r>
        <w:rPr>
          <w:rFonts w:ascii="Times New Roman"/>
          <w:b w:val="false"/>
          <w:i w:val="false"/>
          <w:color w:val="000000"/>
          <w:sz w:val="28"/>
        </w:rPr>
        <w:t>
      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pPr>
        <w:spacing w:after="0"/>
        <w:ind w:left="0"/>
        <w:jc w:val="both"/>
      </w:pPr>
      <w:r>
        <w:rPr>
          <w:rFonts w:ascii="Times New Roman"/>
          <w:b w:val="false"/>
          <w:i w:val="false"/>
          <w:color w:val="000000"/>
          <w:sz w:val="28"/>
        </w:rPr>
        <w:t>
      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pPr>
        <w:spacing w:after="0"/>
        <w:ind w:left="0"/>
        <w:jc w:val="both"/>
      </w:pPr>
      <w:r>
        <w:rPr>
          <w:rFonts w:ascii="Times New Roman"/>
          <w:b w:val="false"/>
          <w:i w:val="false"/>
          <w:color w:val="000000"/>
          <w:sz w:val="28"/>
        </w:rPr>
        <w:t>
      13) сумен жабдықтау – су ресурстарын жинауды, сақтауды, дайындауды, беруді және бөлуді қамтамасыз ететін іс-шаралар жиынтығы;</w:t>
      </w:r>
    </w:p>
    <w:p>
      <w:pPr>
        <w:spacing w:after="0"/>
        <w:ind w:left="0"/>
        <w:jc w:val="both"/>
      </w:pPr>
      <w:r>
        <w:rPr>
          <w:rFonts w:ascii="Times New Roman"/>
          <w:b w:val="false"/>
          <w:i w:val="false"/>
          <w:color w:val="000000"/>
          <w:sz w:val="28"/>
        </w:rPr>
        <w:t>
      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pPr>
        <w:spacing w:after="0"/>
        <w:ind w:left="0"/>
        <w:jc w:val="both"/>
      </w:pPr>
      <w:r>
        <w:rPr>
          <w:rFonts w:ascii="Times New Roman"/>
          <w:b w:val="false"/>
          <w:i w:val="false"/>
          <w:color w:val="000000"/>
          <w:sz w:val="28"/>
        </w:rPr>
        <w:t>
      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pPr>
        <w:spacing w:after="0"/>
        <w:ind w:left="0"/>
        <w:jc w:val="both"/>
      </w:pPr>
      <w:r>
        <w:rPr>
          <w:rFonts w:ascii="Times New Roman"/>
          <w:b w:val="false"/>
          <w:i w:val="false"/>
          <w:color w:val="000000"/>
          <w:sz w:val="28"/>
        </w:rPr>
        <w:t>
      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pPr>
        <w:spacing w:after="0"/>
        <w:ind w:left="0"/>
        <w:jc w:val="both"/>
      </w:pPr>
      <w:r>
        <w:rPr>
          <w:rFonts w:ascii="Times New Roman"/>
          <w:b w:val="false"/>
          <w:i w:val="false"/>
          <w:color w:val="000000"/>
          <w:sz w:val="28"/>
        </w:rPr>
        <w:t>
      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pPr>
        <w:spacing w:after="0"/>
        <w:ind w:left="0"/>
        <w:jc w:val="both"/>
      </w:pPr>
      <w:r>
        <w:rPr>
          <w:rFonts w:ascii="Times New Roman"/>
          <w:b w:val="false"/>
          <w:i w:val="false"/>
          <w:color w:val="000000"/>
          <w:sz w:val="28"/>
        </w:rPr>
        <w:t>
      17) тұрмыстық қатты қалдықтар – қатты нысандағы коммуналдық қалдықтар;</w:t>
      </w:r>
    </w:p>
    <w:p>
      <w:pPr>
        <w:spacing w:after="0"/>
        <w:ind w:left="0"/>
        <w:jc w:val="both"/>
      </w:pPr>
      <w:r>
        <w:rPr>
          <w:rFonts w:ascii="Times New Roman"/>
          <w:b w:val="false"/>
          <w:i w:val="false"/>
          <w:color w:val="000000"/>
          <w:sz w:val="28"/>
        </w:rPr>
        <w:t>
      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pPr>
        <w:spacing w:after="0"/>
        <w:ind w:left="0"/>
        <w:jc w:val="both"/>
      </w:pPr>
      <w:r>
        <w:rPr>
          <w:rFonts w:ascii="Times New Roman"/>
          <w:b w:val="false"/>
          <w:i w:val="false"/>
          <w:color w:val="000000"/>
          <w:sz w:val="28"/>
        </w:rPr>
        <w:t>
      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pPr>
        <w:spacing w:after="0"/>
        <w:ind w:left="0"/>
        <w:jc w:val="both"/>
      </w:pPr>
      <w:r>
        <w:rPr>
          <w:rFonts w:ascii="Times New Roman"/>
          <w:b w:val="false"/>
          <w:i w:val="false"/>
          <w:color w:val="000000"/>
          <w:sz w:val="28"/>
        </w:rPr>
        <w:t>
      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p>
      <w:pPr>
        <w:spacing w:after="0"/>
        <w:ind w:left="0"/>
        <w:jc w:val="both"/>
      </w:pPr>
      <w:r>
        <w:rPr>
          <w:rFonts w:ascii="Times New Roman"/>
          <w:b w:val="false"/>
          <w:i w:val="false"/>
          <w:color w:val="000000"/>
          <w:sz w:val="28"/>
        </w:rPr>
        <w:t>
      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pPr>
        <w:spacing w:after="0"/>
        <w:ind w:left="0"/>
        <w:jc w:val="both"/>
      </w:pPr>
      <w:r>
        <w:rPr>
          <w:rFonts w:ascii="Times New Roman"/>
          <w:b w:val="false"/>
          <w:i w:val="false"/>
          <w:color w:val="000000"/>
          <w:sz w:val="28"/>
        </w:rPr>
        <w:t>
      20) тұтынушы - коммуналдық және өзге де қосымша қызметтерді пайдаланатын немесе пайдалану ниеті бар жеке немесе заңды тұлға;</w:t>
      </w:r>
    </w:p>
    <w:p>
      <w:pPr>
        <w:spacing w:after="0"/>
        <w:ind w:left="0"/>
        <w:jc w:val="both"/>
      </w:pPr>
      <w:r>
        <w:rPr>
          <w:rFonts w:ascii="Times New Roman"/>
          <w:b w:val="false"/>
          <w:i w:val="false"/>
          <w:color w:val="000000"/>
          <w:sz w:val="28"/>
        </w:rPr>
        <w:t>
      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p>
      <w:pPr>
        <w:spacing w:after="0"/>
        <w:ind w:left="0"/>
        <w:jc w:val="both"/>
      </w:pPr>
      <w:r>
        <w:rPr>
          <w:rFonts w:ascii="Times New Roman"/>
          <w:b w:val="false"/>
          <w:i w:val="false"/>
          <w:color w:val="000000"/>
          <w:sz w:val="28"/>
        </w:rPr>
        <w:t>
      23) электрмен жабдықтау – электр энергиясын өндіру, беру және тұтынушыларға сату жөніндегі қызмет.</w:t>
      </w:r>
    </w:p>
    <w:bookmarkStart w:name="z12" w:id="7"/>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7"/>
    <w:p>
      <w:pPr>
        <w:spacing w:after="0"/>
        <w:ind w:left="0"/>
        <w:jc w:val="left"/>
      </w:pPr>
    </w:p>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Start w:name="z14" w:id="8"/>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8"/>
    <w:bookmarkStart w:name="z15" w:id="9"/>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9"/>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Start w:name="z16" w:id="10"/>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10"/>
    <w:bookmarkStart w:name="z17" w:id="11"/>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11"/>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Start w:name="z18" w:id="12"/>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12"/>
    <w:bookmarkStart w:name="z19" w:id="13"/>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Start w:name="z21" w:id="14"/>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14"/>
    <w:bookmarkStart w:name="z22" w:id="15"/>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Start w:name="z24" w:id="16"/>
    <w:p>
      <w:pPr>
        <w:spacing w:after="0"/>
        <w:ind w:left="0"/>
        <w:jc w:val="both"/>
      </w:pPr>
      <w:r>
        <w:rPr>
          <w:rFonts w:ascii="Times New Roman"/>
          <w:b w:val="false"/>
          <w:i w:val="false"/>
          <w:color w:val="000000"/>
          <w:sz w:val="28"/>
        </w:rPr>
        <w:t>
      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Start w:name="z26" w:id="17"/>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bookmarkStart w:name="z28" w:id="18"/>
    <w:p>
      <w:pPr>
        <w:spacing w:after="0"/>
        <w:ind w:left="0"/>
        <w:jc w:val="both"/>
      </w:pPr>
      <w:r>
        <w:rPr>
          <w:rFonts w:ascii="Times New Roman"/>
          <w:b w:val="false"/>
          <w:i w:val="false"/>
          <w:color w:val="000000"/>
          <w:sz w:val="28"/>
        </w:rPr>
        <w:t>
      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18"/>
    <w:bookmarkStart w:name="z29" w:id="19"/>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19"/>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Start w:name="z33" w:id="20"/>
    <w:p>
      <w:pPr>
        <w:spacing w:after="0"/>
        <w:ind w:left="0"/>
        <w:jc w:val="both"/>
      </w:pPr>
      <w:r>
        <w:rPr>
          <w:rFonts w:ascii="Times New Roman"/>
          <w:b w:val="false"/>
          <w:i w:val="false"/>
          <w:color w:val="000000"/>
          <w:sz w:val="28"/>
        </w:rPr>
        <w:t>
      20. Тұтынушы:</w:t>
      </w:r>
    </w:p>
    <w:bookmarkEnd w:id="20"/>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бұйрығымен бекітілген </w:t>
      </w:r>
      <w:r>
        <w:rPr>
          <w:rFonts w:ascii="Times New Roman"/>
          <w:b w:val="false"/>
          <w:i w:val="false"/>
          <w:color w:val="000000"/>
          <w:sz w:val="28"/>
        </w:rPr>
        <w:t>Электр энергиясының бөлшек сауда нарығын ұйымдастыру және оның жұмыс істеуі, сондай-ақ осы нарықта қызмет көрсету қағидаларымен</w:t>
      </w:r>
      <w:r>
        <w:rPr>
          <w:rFonts w:ascii="Times New Roman"/>
          <w:b w:val="false"/>
          <w:i w:val="false"/>
          <w:color w:val="000000"/>
          <w:sz w:val="28"/>
        </w:rPr>
        <w:t xml:space="preserve">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Start w:name="z34" w:id="21"/>
    <w:p>
      <w:pPr>
        <w:spacing w:after="0"/>
        <w:ind w:left="0"/>
        <w:jc w:val="both"/>
      </w:pPr>
      <w:r>
        <w:rPr>
          <w:rFonts w:ascii="Times New Roman"/>
          <w:b w:val="false"/>
          <w:i w:val="false"/>
          <w:color w:val="000000"/>
          <w:sz w:val="28"/>
        </w:rPr>
        <w:t>
      21. Жеткізуші:</w:t>
      </w:r>
    </w:p>
    <w:bookmarkEnd w:id="21"/>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Start w:name="z35" w:id="22"/>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22"/>
    <w:p>
      <w:pPr>
        <w:spacing w:after="0"/>
        <w:ind w:left="0"/>
        <w:jc w:val="left"/>
      </w:pPr>
    </w:p>
    <w:p>
      <w:pPr>
        <w:spacing w:after="0"/>
        <w:ind w:left="0"/>
        <w:jc w:val="both"/>
      </w:pPr>
      <w:r>
        <w:rPr>
          <w:rFonts w:ascii="Times New Roman"/>
          <w:b w:val="false"/>
          <w:i w:val="false"/>
          <w:color w:val="000000"/>
          <w:sz w:val="28"/>
        </w:rPr>
        <w:t xml:space="preserve">
      22. Тұтынушы коммуналдық қызметтер үшін төлемді осы Үлгілік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бірыңғай төлем құжаты бойынша жүргізеді.</w:t>
      </w:r>
    </w:p>
    <w:bookmarkStart w:name="z37" w:id="23"/>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23"/>
    <w:bookmarkStart w:name="z38" w:id="24"/>
    <w:p>
      <w:pPr>
        <w:spacing w:after="0"/>
        <w:ind w:left="0"/>
        <w:jc w:val="both"/>
      </w:pPr>
      <w:r>
        <w:rPr>
          <w:rFonts w:ascii="Times New Roman"/>
          <w:b w:val="false"/>
          <w:i w:val="false"/>
          <w:color w:val="000000"/>
          <w:sz w:val="28"/>
        </w:rPr>
        <w:t>
      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24"/>
    <w:bookmarkStart w:name="z39" w:id="25"/>
    <w:p>
      <w:pPr>
        <w:spacing w:after="0"/>
        <w:ind w:left="0"/>
        <w:jc w:val="both"/>
      </w:pPr>
      <w:r>
        <w:rPr>
          <w:rFonts w:ascii="Times New Roman"/>
          <w:b w:val="false"/>
          <w:i w:val="false"/>
          <w:color w:val="000000"/>
          <w:sz w:val="28"/>
        </w:rPr>
        <w:t>
      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25"/>
    <w:bookmarkStart w:name="z40" w:id="26"/>
    <w:p>
      <w:pPr>
        <w:spacing w:after="0"/>
        <w:ind w:left="0"/>
        <w:jc w:val="both"/>
      </w:pPr>
      <w:r>
        <w:rPr>
          <w:rFonts w:ascii="Times New Roman"/>
          <w:b w:val="false"/>
          <w:i w:val="false"/>
          <w:color w:val="000000"/>
          <w:sz w:val="28"/>
        </w:rPr>
        <w:t>
      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26"/>
    <w:bookmarkStart w:name="z41" w:id="27"/>
    <w:p>
      <w:pPr>
        <w:spacing w:after="0"/>
        <w:ind w:left="0"/>
        <w:jc w:val="both"/>
      </w:pPr>
      <w:r>
        <w:rPr>
          <w:rFonts w:ascii="Times New Roman"/>
          <w:b w:val="false"/>
          <w:i w:val="false"/>
          <w:color w:val="000000"/>
          <w:sz w:val="28"/>
        </w:rPr>
        <w:t>
      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27"/>
    <w:bookmarkStart w:name="z42" w:id="28"/>
    <w:p>
      <w:pPr>
        <w:spacing w:after="0"/>
        <w:ind w:left="0"/>
        <w:jc w:val="both"/>
      </w:pPr>
      <w:r>
        <w:rPr>
          <w:rFonts w:ascii="Times New Roman"/>
          <w:b w:val="false"/>
          <w:i w:val="false"/>
          <w:color w:val="000000"/>
          <w:sz w:val="28"/>
        </w:rPr>
        <w:t>
      25.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 xml:space="preserve">1-тармағының </w:t>
      </w:r>
      <w:r>
        <w:rPr>
          <w:rFonts w:ascii="Times New Roman"/>
          <w:b w:val="false"/>
          <w:i w:val="false"/>
          <w:color w:val="000000"/>
          <w:sz w:val="28"/>
        </w:rPr>
        <w:t>34) тармақшасына сәйкес жергілікті атқарушы орган бекіткен тұтыну нормалар бойынша.</w:t>
      </w:r>
    </w:p>
    <w:bookmarkStart w:name="z45" w:id="29"/>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29"/>
    <w:bookmarkStart w:name="z46" w:id="30"/>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30"/>
    <w:bookmarkStart w:name="z47" w:id="31"/>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31"/>
    <w:bookmarkStart w:name="z48" w:id="32"/>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32"/>
    <w:bookmarkStart w:name="z49" w:id="33"/>
    <w:p>
      <w:pPr>
        <w:spacing w:after="0"/>
        <w:ind w:left="0"/>
        <w:jc w:val="left"/>
      </w:pPr>
      <w:r>
        <w:rPr>
          <w:rFonts w:ascii="Times New Roman"/>
          <w:b/>
          <w:i w:val="false"/>
          <w:color w:val="000000"/>
        </w:rPr>
        <w:t xml:space="preserve"> 4-1-тарау. БЕО-ның талаптары мен жұмыс тәртібі.</w:t>
      </w:r>
    </w:p>
    <w:bookmarkEnd w:id="33"/>
    <w:bookmarkStart w:name="z50" w:id="34"/>
    <w:p>
      <w:pPr>
        <w:spacing w:after="0"/>
        <w:ind w:left="0"/>
        <w:jc w:val="both"/>
      </w:pPr>
      <w:r>
        <w:rPr>
          <w:rFonts w:ascii="Times New Roman"/>
          <w:b w:val="false"/>
          <w:i w:val="false"/>
          <w:color w:val="000000"/>
          <w:sz w:val="28"/>
        </w:rPr>
        <w:t>
      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bookmarkEnd w:id="34"/>
    <w:bookmarkStart w:name="z51" w:id="35"/>
    <w:p>
      <w:pPr>
        <w:spacing w:after="0"/>
        <w:ind w:left="0"/>
        <w:jc w:val="both"/>
      </w:pPr>
      <w:r>
        <w:rPr>
          <w:rFonts w:ascii="Times New Roman"/>
          <w:b w:val="false"/>
          <w:i w:val="false"/>
          <w:color w:val="000000"/>
          <w:sz w:val="28"/>
        </w:rPr>
        <w:t>
      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35"/>
    <w:bookmarkStart w:name="z52" w:id="36"/>
    <w:p>
      <w:pPr>
        <w:spacing w:after="0"/>
        <w:ind w:left="0"/>
        <w:jc w:val="both"/>
      </w:pPr>
      <w:r>
        <w:rPr>
          <w:rFonts w:ascii="Times New Roman"/>
          <w:b w:val="false"/>
          <w:i w:val="false"/>
          <w:color w:val="000000"/>
          <w:sz w:val="28"/>
        </w:rPr>
        <w:t>
      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36"/>
    <w:bookmarkStart w:name="z53" w:id="37"/>
    <w:p>
      <w:pPr>
        <w:spacing w:after="0"/>
        <w:ind w:left="0"/>
        <w:jc w:val="both"/>
      </w:pPr>
      <w:r>
        <w:rPr>
          <w:rFonts w:ascii="Times New Roman"/>
          <w:b w:val="false"/>
          <w:i w:val="false"/>
          <w:color w:val="000000"/>
          <w:sz w:val="28"/>
        </w:rPr>
        <w:t>
      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37"/>
    <w:bookmarkStart w:name="z54" w:id="38"/>
    <w:p>
      <w:pPr>
        <w:spacing w:after="0"/>
        <w:ind w:left="0"/>
        <w:jc w:val="both"/>
      </w:pPr>
      <w:r>
        <w:rPr>
          <w:rFonts w:ascii="Times New Roman"/>
          <w:b w:val="false"/>
          <w:i w:val="false"/>
          <w:color w:val="000000"/>
          <w:sz w:val="28"/>
        </w:rPr>
        <w:t>
      31-5. БЕО жеткізуші ұсынған есеп айырысу шоттары туралы мәліметтердің дұрыстығын тексеруді жүзеге асырады;</w:t>
      </w:r>
    </w:p>
    <w:bookmarkEnd w:id="38"/>
    <w:bookmarkStart w:name="z55" w:id="39"/>
    <w:p>
      <w:pPr>
        <w:spacing w:after="0"/>
        <w:ind w:left="0"/>
        <w:jc w:val="both"/>
      </w:pPr>
      <w:r>
        <w:rPr>
          <w:rFonts w:ascii="Times New Roman"/>
          <w:b w:val="false"/>
          <w:i w:val="false"/>
          <w:color w:val="000000"/>
          <w:sz w:val="28"/>
        </w:rPr>
        <w:t>
      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39"/>
    <w:bookmarkStart w:name="z56" w:id="40"/>
    <w:p>
      <w:pPr>
        <w:spacing w:after="0"/>
        <w:ind w:left="0"/>
        <w:jc w:val="both"/>
      </w:pPr>
      <w:r>
        <w:rPr>
          <w:rFonts w:ascii="Times New Roman"/>
          <w:b w:val="false"/>
          <w:i w:val="false"/>
          <w:color w:val="000000"/>
          <w:sz w:val="28"/>
        </w:rPr>
        <w:t>
      31-7. БЕО жеткізуші ұсынған ақпараттың және ұсынылған шоттардың сәйкестігіне толық жауапты болады;</w:t>
      </w:r>
    </w:p>
    <w:bookmarkEnd w:id="40"/>
    <w:bookmarkStart w:name="z57" w:id="41"/>
    <w:p>
      <w:pPr>
        <w:spacing w:after="0"/>
        <w:ind w:left="0"/>
        <w:jc w:val="both"/>
      </w:pPr>
      <w:r>
        <w:rPr>
          <w:rFonts w:ascii="Times New Roman"/>
          <w:b w:val="false"/>
          <w:i w:val="false"/>
          <w:color w:val="000000"/>
          <w:sz w:val="28"/>
        </w:rPr>
        <w:t>
      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41"/>
    <w:bookmarkStart w:name="z58" w:id="42"/>
    <w:p>
      <w:pPr>
        <w:spacing w:after="0"/>
        <w:ind w:left="0"/>
        <w:jc w:val="both"/>
      </w:pPr>
      <w:r>
        <w:rPr>
          <w:rFonts w:ascii="Times New Roman"/>
          <w:b w:val="false"/>
          <w:i w:val="false"/>
          <w:color w:val="000000"/>
          <w:sz w:val="28"/>
        </w:rPr>
        <w:t>
      31-9. Сәйкессіздіктер анықталған жағдайда БЕО бастама жасайды:</w:t>
      </w:r>
    </w:p>
    <w:bookmarkEnd w:id="42"/>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p>
      <w:pPr>
        <w:spacing w:after="0"/>
        <w:ind w:left="0"/>
        <w:jc w:val="both"/>
      </w:pPr>
      <w:r>
        <w:rPr>
          <w:rFonts w:ascii="Times New Roman"/>
          <w:b w:val="false"/>
          <w:i w:val="false"/>
          <w:color w:val="000000"/>
          <w:sz w:val="28"/>
        </w:rPr>
        <w:t>
      3) тиісті шотты түзетуге бастамашылық етуге;</w:t>
      </w:r>
    </w:p>
    <w:p>
      <w:pPr>
        <w:spacing w:after="0"/>
        <w:ind w:left="0"/>
        <w:jc w:val="both"/>
      </w:pPr>
      <w:r>
        <w:rPr>
          <w:rFonts w:ascii="Times New Roman"/>
          <w:b w:val="false"/>
          <w:i w:val="false"/>
          <w:color w:val="000000"/>
          <w:sz w:val="28"/>
        </w:rPr>
        <w:t>
      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pPr>
        <w:spacing w:after="0"/>
        <w:ind w:left="0"/>
        <w:jc w:val="both"/>
      </w:pPr>
      <w:r>
        <w:rPr>
          <w:rFonts w:ascii="Times New Roman"/>
          <w:b w:val="false"/>
          <w:i w:val="false"/>
          <w:color w:val="000000"/>
          <w:sz w:val="28"/>
        </w:rPr>
        <w:t>
      БЕО міндетті:</w:t>
      </w:r>
    </w:p>
    <w:p>
      <w:pPr>
        <w:spacing w:after="0"/>
        <w:ind w:left="0"/>
        <w:jc w:val="both"/>
      </w:pPr>
      <w:r>
        <w:rPr>
          <w:rFonts w:ascii="Times New Roman"/>
          <w:b w:val="false"/>
          <w:i w:val="false"/>
          <w:color w:val="000000"/>
          <w:sz w:val="28"/>
        </w:rPr>
        <w:t>
      1) шоттарды ұсынудың ішкі рәсімін қайта қарауды жүргізуге;</w:t>
      </w:r>
    </w:p>
    <w:p>
      <w:pPr>
        <w:spacing w:after="0"/>
        <w:ind w:left="0"/>
        <w:jc w:val="both"/>
      </w:pPr>
      <w:r>
        <w:rPr>
          <w:rFonts w:ascii="Times New Roman"/>
          <w:b w:val="false"/>
          <w:i w:val="false"/>
          <w:color w:val="000000"/>
          <w:sz w:val="28"/>
        </w:rPr>
        <w:t>
      2) тиісті ішкі талаптарды қайта қарауға бастамашылық жасауға;</w:t>
      </w:r>
    </w:p>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Start w:name="z59" w:id="43"/>
    <w:p>
      <w:pPr>
        <w:spacing w:after="0"/>
        <w:ind w:left="0"/>
        <w:jc w:val="both"/>
      </w:pPr>
      <w:r>
        <w:rPr>
          <w:rFonts w:ascii="Times New Roman"/>
          <w:b w:val="false"/>
          <w:i w:val="false"/>
          <w:color w:val="000000"/>
          <w:sz w:val="28"/>
        </w:rPr>
        <w:t>
      31-11. Барлық тексерулердің нәтижелері құжатпен ресімделуге және жүргізілген күннен бастап кемінде үш жыл бойы сақталуға тиіс;</w:t>
      </w:r>
    </w:p>
    <w:bookmarkEnd w:id="43"/>
    <w:bookmarkStart w:name="z60" w:id="44"/>
    <w:p>
      <w:pPr>
        <w:spacing w:after="0"/>
        <w:ind w:left="0"/>
        <w:jc w:val="both"/>
      </w:pPr>
      <w:r>
        <w:rPr>
          <w:rFonts w:ascii="Times New Roman"/>
          <w:b w:val="false"/>
          <w:i w:val="false"/>
          <w:color w:val="000000"/>
          <w:sz w:val="28"/>
        </w:rPr>
        <w:t>
      31-12. БЕО-ға қойылатын талаптар:</w:t>
      </w:r>
    </w:p>
    <w:bookmarkEnd w:id="44"/>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Start w:name="z61" w:id="45"/>
    <w:p>
      <w:pPr>
        <w:spacing w:after="0"/>
        <w:ind w:left="0"/>
        <w:jc w:val="both"/>
      </w:pPr>
      <w:r>
        <w:rPr>
          <w:rFonts w:ascii="Times New Roman"/>
          <w:b w:val="false"/>
          <w:i w:val="false"/>
          <w:color w:val="000000"/>
          <w:sz w:val="28"/>
        </w:rPr>
        <w:t>
      31-13. БЕО функциялары:</w:t>
      </w:r>
    </w:p>
    <w:bookmarkEnd w:id="45"/>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Start w:name="z62" w:id="46"/>
    <w:p>
      <w:pPr>
        <w:spacing w:after="0"/>
        <w:ind w:left="0"/>
        <w:jc w:val="both"/>
      </w:pPr>
      <w:r>
        <w:rPr>
          <w:rFonts w:ascii="Times New Roman"/>
          <w:b w:val="false"/>
          <w:i w:val="false"/>
          <w:color w:val="000000"/>
          <w:sz w:val="28"/>
        </w:rPr>
        <w:t>
      31-14. БЕО қызметінің нәтижелілігін бағалау:</w:t>
      </w:r>
    </w:p>
    <w:bookmarkEnd w:id="46"/>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p>
      <w:pPr>
        <w:spacing w:after="0"/>
        <w:ind w:left="0"/>
        <w:jc w:val="both"/>
      </w:pPr>
      <w:r>
        <w:rPr>
          <w:rFonts w:ascii="Times New Roman"/>
          <w:b w:val="false"/>
          <w:i w:val="false"/>
          <w:color w:val="000000"/>
          <w:sz w:val="28"/>
        </w:rPr>
        <w:t>
      б) ұсынылған шоттардың дұрыстығы мен уақтылылығы пайызы;</w:t>
      </w:r>
    </w:p>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Start w:name="z63" w:id="47"/>
    <w:p>
      <w:pPr>
        <w:spacing w:after="0"/>
        <w:ind w:left="0"/>
        <w:jc w:val="left"/>
      </w:pPr>
      <w:r>
        <w:rPr>
          <w:rFonts w:ascii="Times New Roman"/>
          <w:b/>
          <w:i w:val="false"/>
          <w:color w:val="000000"/>
        </w:rPr>
        <w:t xml:space="preserve"> 5-тарау. Дауларды шешу тәртібі</w:t>
      </w:r>
    </w:p>
    <w:bookmarkEnd w:id="47"/>
    <w:bookmarkStart w:name="z64" w:id="48"/>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48"/>
    <w:bookmarkStart w:name="z65" w:id="49"/>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49"/>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Start w:name="z66" w:id="50"/>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50"/>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Start w:name="z67" w:id="51"/>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51"/>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Start w:name="z68" w:id="52"/>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52"/>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Start w:name="z69" w:id="53"/>
    <w:p>
      <w:pPr>
        <w:spacing w:after="0"/>
        <w:ind w:left="0"/>
        <w:jc w:val="left"/>
      </w:pPr>
      <w:r>
        <w:rPr>
          <w:rFonts w:ascii="Times New Roman"/>
          <w:b/>
          <w:i w:val="false"/>
          <w:color w:val="000000"/>
        </w:rPr>
        <w:t xml:space="preserve"> 6-тарау. Қорытынды ережелер</w:t>
      </w:r>
    </w:p>
    <w:bookmarkEnd w:id="53"/>
    <w:bookmarkStart w:name="z70" w:id="54"/>
    <w:p>
      <w:pPr>
        <w:spacing w:after="0"/>
        <w:ind w:left="0"/>
        <w:jc w:val="both"/>
      </w:pPr>
      <w:r>
        <w:rPr>
          <w:rFonts w:ascii="Times New Roman"/>
          <w:b w:val="false"/>
          <w:i w:val="false"/>
          <w:color w:val="000000"/>
          <w:sz w:val="28"/>
        </w:rPr>
        <w:t>
      37. Коммуналдық көрсетілетін қызметтерді ұсыну қағидаларын осы Қағидалардың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bookmarkEnd w:id="54"/>
    <w:bookmarkStart w:name="z71" w:id="55"/>
    <w:p>
      <w:pPr>
        <w:spacing w:after="0"/>
        <w:ind w:left="0"/>
        <w:jc w:val="both"/>
      </w:pPr>
      <w:r>
        <w:rPr>
          <w:rFonts w:ascii="Times New Roman"/>
          <w:b w:val="false"/>
          <w:i w:val="false"/>
          <w:color w:val="000000"/>
          <w:sz w:val="28"/>
        </w:rPr>
        <w:t>
      38.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55"/>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ұсынудың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Бірыңғай төлем құжаты/Единый платежный документ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дербес шоты/Лицевой счет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аты-жөні әкесінің аты (болған жағдайда)/Фамилия, имя, отчество (при наличии)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мекен-жайы /Адрес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саны/Количество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аудан/Общая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кезеңі/период оказания услуг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Бақылаушы/Контроллер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байланыс нөмірі/Контактный номер поставщика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қызметтердің атауы/ Наименование услуг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Оплата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көрсеткіш/ Предыдущие показания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Ағымдық көрсеткіш/ Текущие показания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стоимость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____ үшін есептелді/Начислено за ______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Электроснабжение/электрмен жабдықтау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жүйесі/Горячее водоснабжение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Водоснабжение/Сумен жабдықтау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жабдықтау/газоснабжение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көрсету/Обслуживание лифтов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Төлеу мерзімі " " жыл/Срок оплаты " " года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