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bc915" w14:textId="0bbc9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Облыстық мәслихаттың 2025 жылғы 10 желтоқсандағы № 298 "2026-2028 жылдарға арналған облыстық бюджет туралы" шешіміне өзгерістер мен толықтыру енгізу туралы</w:t>
      </w:r>
    </w:p>
    <w:p>
      <w:pPr>
        <w:spacing w:after="0"/>
        <w:ind w:left="0"/>
        <w:jc w:val="both"/>
      </w:pPr>
      <w:r>
        <w:rPr>
          <w:rFonts w:ascii="Times New Roman"/>
          <w:b w:val="false"/>
          <w:i w:val="false"/>
          <w:color w:val="000000"/>
          <w:sz w:val="28"/>
        </w:rPr>
        <w:t>Ақтөбе облыстық мәслихатының 2026 жылғы 31 шілдедегі № 345 шешімі</w:t>
      </w:r>
    </w:p>
    <w:p>
      <w:pPr>
        <w:spacing w:after="0"/>
        <w:ind w:left="0"/>
        <w:jc w:val="both"/>
      </w:pPr>
      <w:bookmarkStart w:name="z2" w:id="0"/>
      <w:r>
        <w:rPr>
          <w:rFonts w:ascii="Times New Roman"/>
          <w:b w:val="false"/>
          <w:i w:val="false"/>
          <w:color w:val="000000"/>
          <w:sz w:val="28"/>
        </w:rPr>
        <w:t>
      Ақтөбе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Облыстық мәслихаттың 2025 жылғы 10 желтоқсандағы № 298 "2026-2028 жылдарға арналған облыстық бюджет туралы"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xml:space="preserve">
      "1. 2026-2028 жылдарға арналған облыстық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мынадай көлемде бекітілсін:</w:t>
      </w:r>
    </w:p>
    <w:p>
      <w:pPr>
        <w:spacing w:after="0"/>
        <w:ind w:left="0"/>
        <w:jc w:val="both"/>
      </w:pPr>
      <w:r>
        <w:rPr>
          <w:rFonts w:ascii="Times New Roman"/>
          <w:b w:val="false"/>
          <w:i w:val="false"/>
          <w:color w:val="000000"/>
          <w:sz w:val="28"/>
        </w:rPr>
        <w:t>
      1) кірістер – 471 108 125,6 мың теңге, оның ішінде:</w:t>
      </w:r>
    </w:p>
    <w:p>
      <w:pPr>
        <w:spacing w:after="0"/>
        <w:ind w:left="0"/>
        <w:jc w:val="both"/>
      </w:pPr>
      <w:r>
        <w:rPr>
          <w:rFonts w:ascii="Times New Roman"/>
          <w:b w:val="false"/>
          <w:i w:val="false"/>
          <w:color w:val="000000"/>
          <w:sz w:val="28"/>
        </w:rPr>
        <w:t>
      салықтық түсімдер – 87 293 083,2 мың теңге;</w:t>
      </w:r>
    </w:p>
    <w:p>
      <w:pPr>
        <w:spacing w:after="0"/>
        <w:ind w:left="0"/>
        <w:jc w:val="both"/>
      </w:pPr>
      <w:r>
        <w:rPr>
          <w:rFonts w:ascii="Times New Roman"/>
          <w:b w:val="false"/>
          <w:i w:val="false"/>
          <w:color w:val="000000"/>
          <w:sz w:val="28"/>
        </w:rPr>
        <w:t>
      салықтық емес түсімдер – 16 189 318,5 мың теңге;</w:t>
      </w:r>
    </w:p>
    <w:p>
      <w:pPr>
        <w:spacing w:after="0"/>
        <w:ind w:left="0"/>
        <w:jc w:val="both"/>
      </w:pPr>
      <w:r>
        <w:rPr>
          <w:rFonts w:ascii="Times New Roman"/>
          <w:b w:val="false"/>
          <w:i w:val="false"/>
          <w:color w:val="000000"/>
          <w:sz w:val="28"/>
        </w:rPr>
        <w:t>
      негізгі капиталды сатудан түсетін түсімдер – 1 030 мың теңге;</w:t>
      </w:r>
    </w:p>
    <w:p>
      <w:pPr>
        <w:spacing w:after="0"/>
        <w:ind w:left="0"/>
        <w:jc w:val="both"/>
      </w:pPr>
      <w:r>
        <w:rPr>
          <w:rFonts w:ascii="Times New Roman"/>
          <w:b w:val="false"/>
          <w:i w:val="false"/>
          <w:color w:val="000000"/>
          <w:sz w:val="28"/>
        </w:rPr>
        <w:t>
      арнаулы түсімдер – 20 459 403 мың теңге;</w:t>
      </w:r>
    </w:p>
    <w:p>
      <w:pPr>
        <w:spacing w:after="0"/>
        <w:ind w:left="0"/>
        <w:jc w:val="both"/>
      </w:pPr>
      <w:r>
        <w:rPr>
          <w:rFonts w:ascii="Times New Roman"/>
          <w:b w:val="false"/>
          <w:i w:val="false"/>
          <w:color w:val="000000"/>
          <w:sz w:val="28"/>
        </w:rPr>
        <w:t>
      трансферттер түсімдері – 347 165 290,9 мың теңге;</w:t>
      </w:r>
    </w:p>
    <w:p>
      <w:pPr>
        <w:spacing w:after="0"/>
        <w:ind w:left="0"/>
        <w:jc w:val="both"/>
      </w:pPr>
      <w:r>
        <w:rPr>
          <w:rFonts w:ascii="Times New Roman"/>
          <w:b w:val="false"/>
          <w:i w:val="false"/>
          <w:color w:val="000000"/>
          <w:sz w:val="28"/>
        </w:rPr>
        <w:t>
      2) шығындар – 471 655 092,1 мың теңге;</w:t>
      </w:r>
    </w:p>
    <w:p>
      <w:pPr>
        <w:spacing w:after="0"/>
        <w:ind w:left="0"/>
        <w:jc w:val="both"/>
      </w:pPr>
      <w:r>
        <w:rPr>
          <w:rFonts w:ascii="Times New Roman"/>
          <w:b w:val="false"/>
          <w:i w:val="false"/>
          <w:color w:val="000000"/>
          <w:sz w:val="28"/>
        </w:rPr>
        <w:t>
      3) таза бюджеттік кредит беру – 20 006 526,3 мың теңге, оның ішінде:</w:t>
      </w:r>
    </w:p>
    <w:p>
      <w:pPr>
        <w:spacing w:after="0"/>
        <w:ind w:left="0"/>
        <w:jc w:val="both"/>
      </w:pPr>
      <w:r>
        <w:rPr>
          <w:rFonts w:ascii="Times New Roman"/>
          <w:b w:val="false"/>
          <w:i w:val="false"/>
          <w:color w:val="000000"/>
          <w:sz w:val="28"/>
        </w:rPr>
        <w:t>
      бюджеттік кредиттер – 53 590 936 мың теңге;</w:t>
      </w:r>
    </w:p>
    <w:p>
      <w:pPr>
        <w:spacing w:after="0"/>
        <w:ind w:left="0"/>
        <w:jc w:val="both"/>
      </w:pPr>
      <w:r>
        <w:rPr>
          <w:rFonts w:ascii="Times New Roman"/>
          <w:b w:val="false"/>
          <w:i w:val="false"/>
          <w:color w:val="000000"/>
          <w:sz w:val="28"/>
        </w:rPr>
        <w:t>
      бюджеттік кредиттерді өтеу – 33 584 409,7 мың теңге;</w:t>
      </w:r>
    </w:p>
    <w:p>
      <w:pPr>
        <w:spacing w:after="0"/>
        <w:ind w:left="0"/>
        <w:jc w:val="both"/>
      </w:pPr>
      <w:r>
        <w:rPr>
          <w:rFonts w:ascii="Times New Roman"/>
          <w:b w:val="false"/>
          <w:i w:val="false"/>
          <w:color w:val="000000"/>
          <w:sz w:val="28"/>
        </w:rPr>
        <w:t>
      4) қаржы активтерiмен жасалатын операциялар бойынша сальдо – 785 648 мың теңге, оның ішінде:</w:t>
      </w:r>
    </w:p>
    <w:p>
      <w:pPr>
        <w:spacing w:after="0"/>
        <w:ind w:left="0"/>
        <w:jc w:val="both"/>
      </w:pPr>
      <w:r>
        <w:rPr>
          <w:rFonts w:ascii="Times New Roman"/>
          <w:b w:val="false"/>
          <w:i w:val="false"/>
          <w:color w:val="000000"/>
          <w:sz w:val="28"/>
        </w:rPr>
        <w:t>
      қаржы активтерiн сатып алу – 1 150 000 мың теңге;</w:t>
      </w:r>
    </w:p>
    <w:p>
      <w:pPr>
        <w:spacing w:after="0"/>
        <w:ind w:left="0"/>
        <w:jc w:val="both"/>
      </w:pPr>
      <w:r>
        <w:rPr>
          <w:rFonts w:ascii="Times New Roman"/>
          <w:b w:val="false"/>
          <w:i w:val="false"/>
          <w:color w:val="000000"/>
          <w:sz w:val="28"/>
        </w:rPr>
        <w:t>
      мемлекеттің қаржы активтерін сатудан түсетін түсімдер – 364 352 мың теңге;</w:t>
      </w:r>
    </w:p>
    <w:p>
      <w:pPr>
        <w:spacing w:after="0"/>
        <w:ind w:left="0"/>
        <w:jc w:val="both"/>
      </w:pPr>
      <w:r>
        <w:rPr>
          <w:rFonts w:ascii="Times New Roman"/>
          <w:b w:val="false"/>
          <w:i w:val="false"/>
          <w:color w:val="000000"/>
          <w:sz w:val="28"/>
        </w:rPr>
        <w:t>
      5) бюджет тапшылығы (профициті) – - 21 339 140,8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21 339 140,8 мың теңге, оның ішінде:</w:t>
      </w:r>
    </w:p>
    <w:p>
      <w:pPr>
        <w:spacing w:after="0"/>
        <w:ind w:left="0"/>
        <w:jc w:val="both"/>
      </w:pPr>
      <w:r>
        <w:rPr>
          <w:rFonts w:ascii="Times New Roman"/>
          <w:b w:val="false"/>
          <w:i w:val="false"/>
          <w:color w:val="000000"/>
          <w:sz w:val="28"/>
        </w:rPr>
        <w:t>
      қарыздар түсімі – 51 314 293 мың теңге;</w:t>
      </w:r>
    </w:p>
    <w:p>
      <w:pPr>
        <w:spacing w:after="0"/>
        <w:ind w:left="0"/>
        <w:jc w:val="both"/>
      </w:pPr>
      <w:r>
        <w:rPr>
          <w:rFonts w:ascii="Times New Roman"/>
          <w:b w:val="false"/>
          <w:i w:val="false"/>
          <w:color w:val="000000"/>
          <w:sz w:val="28"/>
        </w:rPr>
        <w:t>
      қарыздарды өтеу – 33 215 295,7 мың теңге;</w:t>
      </w:r>
    </w:p>
    <w:p>
      <w:pPr>
        <w:spacing w:after="0"/>
        <w:ind w:left="0"/>
        <w:jc w:val="both"/>
      </w:pPr>
      <w:r>
        <w:rPr>
          <w:rFonts w:ascii="Times New Roman"/>
          <w:b w:val="false"/>
          <w:i w:val="false"/>
          <w:color w:val="000000"/>
          <w:sz w:val="28"/>
        </w:rPr>
        <w:t>
      бюджет қаражатының пайдаланылатын қалдықтары – 3 240 143,5 мың теңге.";</w:t>
      </w:r>
    </w:p>
    <w:bookmarkStart w:name="z5" w:id="2"/>
    <w:p>
      <w:pPr>
        <w:spacing w:after="0"/>
        <w:ind w:left="0"/>
        <w:jc w:val="both"/>
      </w:pPr>
      <w:r>
        <w:rPr>
          <w:rFonts w:ascii="Times New Roman"/>
          <w:b w:val="false"/>
          <w:i w:val="false"/>
          <w:color w:val="000000"/>
          <w:sz w:val="28"/>
        </w:rPr>
        <w:t>
      10-тармақ:</w:t>
      </w:r>
    </w:p>
    <w:bookmarkEnd w:id="2"/>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10-4) тармақпен</w:t>
      </w:r>
      <w:r>
        <w:rPr>
          <w:rFonts w:ascii="Times New Roman"/>
          <w:b w:val="false"/>
          <w:i w:val="false"/>
          <w:color w:val="000000"/>
          <w:sz w:val="28"/>
        </w:rPr>
        <w:t xml:space="preserve"> толықтырылсын:</w:t>
      </w:r>
    </w:p>
    <w:p>
      <w:pPr>
        <w:spacing w:after="0"/>
        <w:ind w:left="0"/>
        <w:jc w:val="both"/>
      </w:pPr>
      <w:r>
        <w:rPr>
          <w:rFonts w:ascii="Times New Roman"/>
          <w:b w:val="false"/>
          <w:i w:val="false"/>
          <w:color w:val="000000"/>
          <w:sz w:val="28"/>
        </w:rPr>
        <w:t>
      "10-4. 2026 жылға арналған облыстық бюджетте мемлекеттік бағалы қағаздар шығару есебінен халықтың әлеуметтік осал топтарына тұрғын үйді сатып алу үшін қарыздар түсімі ескерілсін.</w:t>
      </w:r>
    </w:p>
    <w:p>
      <w:pPr>
        <w:spacing w:after="0"/>
        <w:ind w:left="0"/>
        <w:jc w:val="both"/>
      </w:pPr>
      <w:r>
        <w:rPr>
          <w:rFonts w:ascii="Times New Roman"/>
          <w:b w:val="false"/>
          <w:i w:val="false"/>
          <w:color w:val="000000"/>
          <w:sz w:val="28"/>
        </w:rPr>
        <w:t>
      Аталған кредит беру сомаларын бөлу облыс әкімдігінің қаулысы негізінде айқындалады.";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"11. Облыстың жергілікті атқарушы органының 2026 жылға арналған резерві 5 164 498 мың теңге сомасында бекітілсін.";</w:t>
      </w:r>
    </w:p>
    <w:bookmarkStart w:name="z7" w:id="3"/>
    <w:p>
      <w:pPr>
        <w:spacing w:after="0"/>
        <w:ind w:left="0"/>
        <w:jc w:val="both"/>
      </w:pPr>
      <w:r>
        <w:rPr>
          <w:rFonts w:ascii="Times New Roman"/>
          <w:b w:val="false"/>
          <w:i w:val="false"/>
          <w:color w:val="000000"/>
          <w:sz w:val="28"/>
        </w:rPr>
        <w:t xml:space="preserve">
      2. Көрсетілген шешімге </w:t>
      </w:r>
      <w:r>
        <w:rPr>
          <w:rFonts w:ascii="Times New Roman"/>
          <w:b w:val="false"/>
          <w:i w:val="false"/>
          <w:color w:val="000000"/>
          <w:sz w:val="28"/>
        </w:rPr>
        <w:t>1-қосымша</w:t>
      </w:r>
      <w:r>
        <w:rPr>
          <w:rFonts w:ascii="Times New Roman"/>
          <w:b w:val="false"/>
          <w:i w:val="false"/>
          <w:color w:val="000000"/>
          <w:sz w:val="28"/>
        </w:rPr>
        <w:t xml:space="preserve">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жана редакцияда жазылсын.</w:t>
      </w:r>
    </w:p>
    <w:bookmarkEnd w:id="3"/>
    <w:bookmarkStart w:name="z8" w:id="4"/>
    <w:p>
      <w:pPr>
        <w:spacing w:after="0"/>
        <w:ind w:left="0"/>
        <w:jc w:val="both"/>
      </w:pPr>
      <w:r>
        <w:rPr>
          <w:rFonts w:ascii="Times New Roman"/>
          <w:b w:val="false"/>
          <w:i w:val="false"/>
          <w:color w:val="000000"/>
          <w:sz w:val="28"/>
        </w:rPr>
        <w:t>
      3. Осы шешім 2026 жылғы 1 қаңтардан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СҮЙІНТАЕВА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Облыстық мәслихаттың </w:t>
            </w:r>
            <w:r>
              <w:br/>
            </w:r>
            <w:r>
              <w:rPr>
                <w:rFonts w:ascii="Times New Roman"/>
                <w:b w:val="false"/>
                <w:i w:val="false"/>
                <w:color w:val="000000"/>
                <w:sz w:val="20"/>
              </w:rPr>
              <w:t xml:space="preserve">2026 жылғы 31 шілдедегі </w:t>
            </w:r>
            <w:r>
              <w:br/>
            </w:r>
            <w:r>
              <w:rPr>
                <w:rFonts w:ascii="Times New Roman"/>
                <w:b w:val="false"/>
                <w:i w:val="false"/>
                <w:color w:val="000000"/>
                <w:sz w:val="20"/>
              </w:rPr>
              <w:t>№ 345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Облыстық мәслихаттың </w:t>
            </w:r>
            <w:r>
              <w:br/>
            </w:r>
            <w:r>
              <w:rPr>
                <w:rFonts w:ascii="Times New Roman"/>
                <w:b w:val="false"/>
                <w:i w:val="false"/>
                <w:color w:val="000000"/>
                <w:sz w:val="20"/>
              </w:rPr>
              <w:t xml:space="preserve">2025 жылғы 10 желтоқсандағы </w:t>
            </w:r>
            <w:r>
              <w:br/>
            </w:r>
            <w:r>
              <w:rPr>
                <w:rFonts w:ascii="Times New Roman"/>
                <w:b w:val="false"/>
                <w:i w:val="false"/>
                <w:color w:val="000000"/>
                <w:sz w:val="20"/>
              </w:rPr>
              <w:t>№ 298 шешіміне 1-қосымша</w:t>
            </w:r>
          </w:p>
        </w:tc>
      </w:tr>
    </w:tbl>
    <w:p>
      <w:pPr>
        <w:spacing w:after="0"/>
        <w:ind w:left="0"/>
        <w:jc w:val="left"/>
      </w:pPr>
      <w:r>
        <w:rPr>
          <w:rFonts w:ascii="Times New Roman"/>
          <w:b/>
          <w:i w:val="false"/>
          <w:color w:val="000000"/>
        </w:rPr>
        <w:t xml:space="preserve"> 2026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471 108 125,6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87 293 083,2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84 331 410,2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84 331 410,2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2 961 673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1 421 362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бизнесіне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16 189 318,5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меншiктен түсетiн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3 205 552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446 216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2 653 148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10 936 008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10 936 008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2 046 776,5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2 046 776,5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20 459 403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20 459 403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20 459 403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347 165 290,9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144 179 357,9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144 179 357,9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202 985 933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202 985 933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471 655 092,1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4 877 339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3 171 129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172 598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171 098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2 335 686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1 824 168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395 387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464 973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461 166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291 376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266 598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824 684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392 633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2 440 402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2 054 834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1 274 954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17 707 648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17 707 648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17 180 600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14 905 586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2 270 689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(пенитенциарлық) жүйесінің атқарушы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284 359 871,4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39 293 618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39 288 967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5 512 215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33 776 752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203 288 381,4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186 344 757,4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4 382 665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1 731 974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9 381 046,4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102 014 233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58 347 029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10 487 810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4 216 712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4 216 712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12 726 912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11 773 533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28 838 864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2 188 291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2 188 291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26 267 240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26 267 240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579 891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12 266 824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12 266 824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кешендерін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1 175 189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1 675 702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2 383 665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4 563 234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11 252 576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2 918 357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1 821 324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997 633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2 414 709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2 414 709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2 414 709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5 534 420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5 534 420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4 567 656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17 815 569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8 991 864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4 910 897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883 889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1 701 718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940 582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1 283 301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619 455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3 461 512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3 461 512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8 061 009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8 061 009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8 061 009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762 696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662 941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7 526 238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7 443 706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7 443 706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250 322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 беру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ұйымдарының қарыздарын өтеуге және қызмет көрсетуге табиғи монополиялар субъектілерінің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1 287 475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4 442 126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26 676 607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4 975 175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4 055 349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1 216 869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2 122 796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919 826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919 826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10 803 945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2 072 987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2 072 987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8 730 958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267 184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8 089 843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8 589 488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1 352 530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1 352 530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959 851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543 713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6 105 510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5 903 910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2 137 794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1 158 088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2 849 350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2 849 350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2 849 350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2 849 350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28 834 883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23 977 740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17 098 751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3 948 248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5 606 360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6 878 989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243 826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2 987 029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2 901 065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2 901 065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2 884 065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1 382 631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1 159 040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9 922 138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9 922 138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9 791 595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259 439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3 373 910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6 158 246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29 718 501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5 291 672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5 291 672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349 931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1 236 306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3 705 435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24 426 829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24 426 829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1 193 516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12 302 286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10 763 725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7 497 981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6 713 616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1 125 336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267 109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858 227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3 076 297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3 076 297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3 076 297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2 935 025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17 099 691,7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17 099 691,7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17 099 691,7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13 570 208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1 026 025,2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443 532,6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бюджеттерге, республикалық маңызы бар қалалардың, астана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1 059 925,9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20 006 526,3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53 590 936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42 969 649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42 969 649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19 346 937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18 670 294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кондоминиум объектілерінің ортақ мүлкіне күрделі жөндеу жүргізуге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676 643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23 622 712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тұрғын үй жобалауға және салуға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4 234 816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19 387 896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10 621 287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1 321 287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33 584 409,7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33 584 409,7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30 802 872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2 781 537,7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785 648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-21 339 140,8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21 339 140,8</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51 314 293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51 314 293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42 293 006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9 021 287</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33 215 295,7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33 215 295,7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33 215 295,7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21 147 888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9 316 830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2 750 577,7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3 240 143,5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3 240 143,5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3 240 143,5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