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9d64" w14:textId="1f19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орман қоры учаскелерінде орман пайдалану төлемақысының мөлшерлемелері туралы" облыстық мәслихаттың 2009 жылғы 21 желтоқсандағы № 236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2026 жылғы 31 наурыздағы № 317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орман қоры учаскелерінде орман пайдалану төлемақысының мөлшерлемелері туралы" облыстық мәслихаттың 2009 жылғы 21 желтоқсандағы № 236 (нормативтік құқықтық актілерді мемлекеттік тіркеу тізілімінде № 3326)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Орман кодексінің 14-бабының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Салық кодексінің 630-бабының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атқарушының 2018 жылғы 13 қыркүйектегі № 383 "Мемлекеттік орман қоры учаскелерінде орман пайдаланғаны үшін төлемақы мөлшерлемелерін есептеудің әдістемелік нұсқауларын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17560 болып тіркелген) сәйкес,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СҮЙІНТАЕВА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