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d4e72" w14:textId="28d4e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 бойынша жоғары білімі бар кадрларды даярлауға 2026-2027 оқу жылына арналған мемлекеттік білім беру тапсырысын бекіту туралы</w:t>
      </w:r>
    </w:p>
    <w:p>
      <w:pPr>
        <w:spacing w:after="0"/>
        <w:ind w:left="0"/>
        <w:jc w:val="both"/>
      </w:pPr>
      <w:r>
        <w:rPr>
          <w:rFonts w:ascii="Times New Roman"/>
          <w:b w:val="false"/>
          <w:i w:val="false"/>
          <w:color w:val="000000"/>
          <w:sz w:val="28"/>
        </w:rPr>
        <w:t>Ақтөбе облысы әкімдігінің 2026 жылғы 21 қыркүйектегі № 187 қаулысы</w:t>
      </w:r>
    </w:p>
    <w:p>
      <w:pPr>
        <w:spacing w:after="0"/>
        <w:ind w:left="0"/>
        <w:jc w:val="left"/>
      </w:pPr>
    </w:p>
    <w:p>
      <w:pPr>
        <w:spacing w:after="0"/>
        <w:ind w:left="0"/>
        <w:jc w:val="both"/>
      </w:pPr>
      <w:r>
        <w:rPr>
          <w:rFonts w:ascii="Times New Roman"/>
          <w:b w:val="false"/>
          <w:i w:val="false"/>
          <w:color w:val="000000"/>
          <w:sz w:val="28"/>
        </w:rPr>
        <w:t xml:space="preserve">
      "Білім туралы" Қазақстан Республикасы Заңының </w:t>
      </w:r>
      <w:r>
        <w:rPr>
          <w:rFonts w:ascii="Times New Roman"/>
          <w:b w:val="false"/>
          <w:i w:val="false"/>
          <w:color w:val="000000"/>
          <w:sz w:val="28"/>
        </w:rPr>
        <w:t>6-бабының</w:t>
      </w:r>
      <w:r>
        <w:rPr>
          <w:rFonts w:ascii="Times New Roman"/>
          <w:b w:val="false"/>
          <w:i w:val="false"/>
          <w:color w:val="000000"/>
          <w:sz w:val="28"/>
        </w:rPr>
        <w:t xml:space="preserve"> 2-тармағы 8) тармақшасына, "Еңбек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қағидаларын бекіту туралы" Қазақстан Республикасы Ғылым және білім министрінің 2026 жылғы 29 қаңтардағы № 122 </w:t>
      </w:r>
      <w:r>
        <w:rPr>
          <w:rFonts w:ascii="Times New Roman"/>
          <w:b w:val="false"/>
          <w:i w:val="false"/>
          <w:color w:val="000000"/>
          <w:sz w:val="28"/>
        </w:rPr>
        <w:t>бұйрығына</w:t>
      </w:r>
      <w:r>
        <w:rPr>
          <w:rFonts w:ascii="Times New Roman"/>
          <w:b w:val="false"/>
          <w:i w:val="false"/>
          <w:color w:val="000000"/>
          <w:sz w:val="28"/>
        </w:rPr>
        <w:t xml:space="preserve"> өзгерістер енгізу туралы" Республикасы Ғылым және білім министрінің міндетін атқарушының 2025 жылғы 30 сәуірдегі № 222 бұйрығына сәйкес (Нормативтік құқықтық актілерді мемлекеттік тіркеу тізілімінде № 36063 тіркелген) бұйрығына сәйкес Ақтөбе облысының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Ақтөбе облысы бойынша жоғары білімі бар кадрларды даярлауға 2026-2027 оқу жылына арналған мемлекеттік білім беру тапсырысы бекітілсін.</w:t>
      </w:r>
    </w:p>
    <w:bookmarkStart w:name="z4" w:id="0"/>
    <w:p>
      <w:pPr>
        <w:spacing w:after="0"/>
        <w:ind w:left="0"/>
        <w:jc w:val="both"/>
      </w:pPr>
      <w:r>
        <w:rPr>
          <w:rFonts w:ascii="Times New Roman"/>
          <w:b w:val="false"/>
          <w:i w:val="false"/>
          <w:color w:val="000000"/>
          <w:sz w:val="28"/>
        </w:rPr>
        <w:t>
      2. "Ақтөбе облысының білім басқармасы" мемлекеттік мекемесі заңнамада белгіленген тәртіппен:</w:t>
      </w:r>
    </w:p>
    <w:bookmarkEnd w:id="0"/>
    <w:p>
      <w:pPr>
        <w:spacing w:after="0"/>
        <w:ind w:left="0"/>
        <w:jc w:val="both"/>
      </w:pPr>
      <w:r>
        <w:rPr>
          <w:rFonts w:ascii="Times New Roman"/>
          <w:b w:val="false"/>
          <w:i w:val="false"/>
          <w:color w:val="000000"/>
          <w:sz w:val="28"/>
        </w:rPr>
        <w:t>
      1) осы қаулыны қазақ және орыс тілдерінде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2) осы қаулыны оны ресми жариялағаннан кейін Ақтөбе облысы әкімдігінің интернет-ресурсында орналастыруды қамтамасыз етсін.</w:t>
      </w:r>
    </w:p>
    <w:bookmarkStart w:name="z5" w:id="1"/>
    <w:p>
      <w:pPr>
        <w:spacing w:after="0"/>
        <w:ind w:left="0"/>
        <w:jc w:val="both"/>
      </w:pPr>
      <w:r>
        <w:rPr>
          <w:rFonts w:ascii="Times New Roman"/>
          <w:b w:val="false"/>
          <w:i w:val="false"/>
          <w:color w:val="000000"/>
          <w:sz w:val="28"/>
        </w:rPr>
        <w:t>
      3. Осы қаулының орындалуын бақылау Ақтөбе облысы әкімінің жетекшілік ететін орынбасарына жүктелсін.</w:t>
      </w:r>
    </w:p>
    <w:bookmarkEnd w:id="1"/>
    <w:bookmarkStart w:name="z6" w:id="2"/>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Ақтөбе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Шахаров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Ақтөбе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21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қаулысына қосымша</w:t>
            </w:r>
          </w:p>
        </w:tc>
      </w:tr>
    </w:tbl>
    <w:p>
      <w:pPr>
        <w:spacing w:after="0"/>
        <w:ind w:left="0"/>
        <w:jc w:val="left"/>
      </w:pPr>
      <w:r>
        <w:rPr>
          <w:rFonts w:ascii="Times New Roman"/>
          <w:b/>
          <w:i w:val="false"/>
          <w:color w:val="000000"/>
        </w:rPr>
        <w:t xml:space="preserve"> Ақтөбе облысында жергілікті бюджет есебінен жаңа 2026-2027 оқу жылына жоғары және жоғары оқу орнынан кейінгі білімі бар мамандарды даярлауға мемлекеттік білім беру тапсырысы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 бағытының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тобының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6B01 Педагогикалық ғылымдар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6В015 Жаратылыстану пәндері бойынша мұғалімдер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В009 Математика мұғалімдерін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В010 Физика мұғалімдерін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В012 Химия мұғалімдерін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6B014 Тілдерді және әдебиет бойынша мұғалімдерді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B007 Орыс тілі мен әдебиеті мұғалімдерін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 мен әдебиеті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В018 Шет тілдері мұғалімдерін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6B019 Арнайы педагогика мамандарын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B020 Арнайы педагогика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педагогика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6В021-Өнер және гуманитарлық ғылымдар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6В021 - Өнер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6В02173 Музыкалық театрының әртісі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театрының әртісі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6В02-Аспаптық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6В02-Аспаптық орындау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6В02-Аспаптық орындау: Ішекті аспаптар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орындаушылық-ішекті аспаптар (контрабас)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 Өнер және гуманитарлық ғылымдар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6В022 Гуманитарлық ғылымдар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В033 Дінтану және теология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Дінтану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6B11501 Жаттықтыру қызметі (спорт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B098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