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11cd" w14:textId="da61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"Beineu-Bozoi-Shymkent 2 Ltd" жеке компаниясына жария сервитут белгілеу туралы" Ақтөбе облысы әкімдігінің 2026 жылғы 12 наурыздағы № 48 қаулысына өзгеріс пен толықтыру енгізу туралы</w:t>
      </w:r>
    </w:p>
    <w:p>
      <w:pPr>
        <w:spacing w:after="0"/>
        <w:ind w:left="0"/>
        <w:jc w:val="both"/>
      </w:pPr>
      <w:r>
        <w:rPr>
          <w:rFonts w:ascii="Times New Roman"/>
          <w:b w:val="false"/>
          <w:i w:val="false"/>
          <w:color w:val="000000"/>
          <w:sz w:val="28"/>
        </w:rPr>
        <w:t>Ақтөбе облысы әкімдігінің 2026 жылғы 18 маусымдағы № 112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"Beineu-Bozoi-Shymkent 2 Ltd" жеке компаниясына жария сервитут белгілеу туралы" Ақтөбе облысы әкімдігінің 2026 жылғы 12 наурыздағы № 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4"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3-тармағының</w:t>
      </w:r>
      <w:r>
        <w:rPr>
          <w:rFonts w:ascii="Times New Roman"/>
          <w:b w:val="false"/>
          <w:i w:val="false"/>
          <w:color w:val="000000"/>
          <w:sz w:val="28"/>
        </w:rPr>
        <w:t xml:space="preserve"> екінші абзацы мынадай редакцияда жазылсын:</w:t>
      </w:r>
    </w:p>
    <w:bookmarkEnd w:id="2"/>
    <w:p>
      <w:pPr>
        <w:spacing w:after="0"/>
        <w:ind w:left="0"/>
        <w:jc w:val="both"/>
      </w:pPr>
      <w:r>
        <w:rPr>
          <w:rFonts w:ascii="Times New Roman"/>
          <w:b w:val="false"/>
          <w:i w:val="false"/>
          <w:color w:val="000000"/>
          <w:sz w:val="28"/>
        </w:rPr>
        <w:t>
      "қаулы қабылданған күннен бастап он жұмыс күні ішінде Шалқар ауданы бойынша 87 937 теңге сомасына және Байғанин ауданы бойынша 493 378 теңге сомасына жер учаскелерін шектеулі пайдалану (жария сервитут) шартын жасасуды қамтамасыз етсін.";</w:t>
      </w:r>
    </w:p>
    <w:bookmarkStart w:name="z5" w:id="3"/>
    <w:p>
      <w:pPr>
        <w:spacing w:after="0"/>
        <w:ind w:left="0"/>
        <w:jc w:val="both"/>
      </w:pPr>
      <w:r>
        <w:rPr>
          <w:rFonts w:ascii="Times New Roman"/>
          <w:b w:val="false"/>
          <w:i w:val="false"/>
          <w:color w:val="000000"/>
          <w:sz w:val="28"/>
        </w:rPr>
        <w:t xml:space="preserve">
      қаулы мынадай мазмұндағы </w:t>
      </w:r>
      <w:r>
        <w:rPr>
          <w:rFonts w:ascii="Times New Roman"/>
          <w:b w:val="false"/>
          <w:i w:val="false"/>
          <w:color w:val="000000"/>
          <w:sz w:val="28"/>
        </w:rPr>
        <w:t>4-1 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"4-1. "QazaqGaz" ұлттық компаниясы" акционерлік қоғамы (келісім бойынша) егер жария сервитутты белгілеу жер учаскесін пайдалану мүмкін болмайтын жағдайларға алып келсе, жер учаскесінің меншік иесі немесе жер пайдаланушыға келтірілген залал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Start w:name="z6" w:id="4"/>
    <w:p>
      <w:pPr>
        <w:spacing w:after="0"/>
        <w:ind w:left="0"/>
        <w:jc w:val="both"/>
      </w:pPr>
      <w:r>
        <w:rPr>
          <w:rFonts w:ascii="Times New Roman"/>
          <w:b w:val="false"/>
          <w:i w:val="false"/>
          <w:color w:val="000000"/>
          <w:sz w:val="28"/>
        </w:rPr>
        <w:t>
      2. "Ақтөбе облысының жер қатынастары басқармасы" мемлекеттік мекемесі:</w:t>
      </w:r>
    </w:p>
    <w:bookmarkEnd w:id="4"/>
    <w:p>
      <w:pPr>
        <w:spacing w:after="0"/>
        <w:ind w:left="0"/>
        <w:jc w:val="both"/>
      </w:pPr>
      <w:r>
        <w:rPr>
          <w:rFonts w:ascii="Times New Roman"/>
          <w:b w:val="false"/>
          <w:i w:val="false"/>
          <w:color w:val="000000"/>
          <w:sz w:val="28"/>
        </w:rPr>
        <w:t>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p>
      <w:pPr>
        <w:spacing w:after="0"/>
        <w:ind w:left="0"/>
        <w:jc w:val="both"/>
      </w:pPr>
      <w:r>
        <w:rPr>
          <w:rFonts w:ascii="Times New Roman"/>
          <w:b w:val="false"/>
          <w:i w:val="false"/>
          <w:color w:val="000000"/>
          <w:sz w:val="28"/>
        </w:rPr>
        <w:t>
      осы қаулыны мүдделі тұлғалардың назарына жеткізсін, осы қаулыдан туындаған шараларды қабылдасын.</w:t>
      </w:r>
    </w:p>
    <w:bookmarkStart w:name="z7" w:id="5"/>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Батырхан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