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a0df" w14:textId="fe1a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"Beineu-Bozoi-Shymkent 2 Ltd" жеке компаниясына жария сервитут белгілеу туралы</w:t>
      </w:r>
    </w:p>
    <w:p>
      <w:pPr>
        <w:spacing w:after="0"/>
        <w:ind w:left="0"/>
        <w:jc w:val="both"/>
      </w:pPr>
      <w:r>
        <w:rPr>
          <w:rFonts w:ascii="Times New Roman"/>
          <w:b w:val="false"/>
          <w:i w:val="false"/>
          <w:color w:val="000000"/>
          <w:sz w:val="28"/>
        </w:rPr>
        <w:t>Ақтөбе облысы әкімдігінің 2026 жылғы 12 наурыздағы № 48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140-баптарына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"Beineu-Bozoi-Shymkent 2 Ltd" жеке компаниясына меншік иелері мен жер пайдаланушылардың жер учаскелерін алып қоймастан Байғанин және Шалқар аудандарында жария сервитут, жалпы көлемі 1009, 1404 гектарға "Бейнеу-Бозой-Шымкент" газ құбырының құрылыс кезеңіне екінші желісінің сызықтық бөлігін орналастыру үшін 5 жыл мерзімге белгіленсін.</w:t>
      </w:r>
    </w:p>
    <w:bookmarkEnd w:id="1"/>
    <w:bookmarkStart w:name="z4" w:id="2"/>
    <w:p>
      <w:pPr>
        <w:spacing w:after="0"/>
        <w:ind w:left="0"/>
        <w:jc w:val="both"/>
      </w:pPr>
      <w:r>
        <w:rPr>
          <w:rFonts w:ascii="Times New Roman"/>
          <w:b w:val="false"/>
          <w:i w:val="false"/>
          <w:color w:val="000000"/>
          <w:sz w:val="28"/>
        </w:rPr>
        <w:t>
      2. Байғанин, Шалқар аудандарының әкімдігі осы қаулыны мүдделі тұлғалардың назарына жеткізсін және осы қаулыдан туындайтын өзге де қажетті шараларды қабылдасын.</w:t>
      </w:r>
    </w:p>
    <w:bookmarkEnd w:id="2"/>
    <w:bookmarkStart w:name="z5" w:id="3"/>
    <w:p>
      <w:pPr>
        <w:spacing w:after="0"/>
        <w:ind w:left="0"/>
        <w:jc w:val="both"/>
      </w:pPr>
      <w:r>
        <w:rPr>
          <w:rFonts w:ascii="Times New Roman"/>
          <w:b w:val="false"/>
          <w:i w:val="false"/>
          <w:color w:val="000000"/>
          <w:sz w:val="28"/>
        </w:rPr>
        <w:t>
      3. "Ақтөбе облысының жер қатынастары басқармасы" мемлекеттік мекемесі:</w:t>
      </w:r>
    </w:p>
    <w:bookmarkEnd w:id="3"/>
    <w:p>
      <w:pPr>
        <w:spacing w:after="0"/>
        <w:ind w:left="0"/>
        <w:jc w:val="both"/>
      </w:pPr>
      <w:r>
        <w:rPr>
          <w:rFonts w:ascii="Times New Roman"/>
          <w:b w:val="false"/>
          <w:i w:val="false"/>
          <w:color w:val="000000"/>
          <w:sz w:val="28"/>
        </w:rPr>
        <w:t>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қаулы қабылданған күннен бастап он жұмыс күні ішінде Шалқар ауданы бойынша 87 937 теңге сомасына және Байғанин ауданы бойынша 493 378 теңге сомасына жер учаскелерін шектеулі пайдалану (жария сервитут) шартын жасасуды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әкімдігінің 18.06.2026 </w:t>
      </w:r>
      <w:r>
        <w:rPr>
          <w:rFonts w:ascii="Times New Roman"/>
          <w:b w:val="false"/>
          <w:i w:val="false"/>
          <w:color w:val="000000"/>
          <w:sz w:val="28"/>
        </w:rPr>
        <w:t>№ 112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"Beineu-Bozoi-Shymkent 2 Ltd" жеке компаниясы жұмыстар аяқталғаннан кейін алты ай мерзімде қоршаған ортаны қорғау жөніндегі экологиялық талаптарды сақтай отырып, бұзылған жерлерді рекультивациялау бойынша іс-шаралар жүргізілсін.</w:t>
      </w:r>
    </w:p>
    <w:bookmarkEnd w:id="4"/>
    <w:bookmarkStart w:name="z10" w:id="5"/>
    <w:p>
      <w:pPr>
        <w:spacing w:after="0"/>
        <w:ind w:left="0"/>
        <w:jc w:val="both"/>
      </w:pPr>
      <w:r>
        <w:rPr>
          <w:rFonts w:ascii="Times New Roman"/>
          <w:b w:val="false"/>
          <w:i w:val="false"/>
          <w:color w:val="000000"/>
          <w:sz w:val="28"/>
        </w:rPr>
        <w:t>
      4-1. "QazaqGaz" ұлттық компаниясы" акционерлік қоғамы (келісім бойынша) егер жария сервитутты белгілеу жер учаскесін пайдалану мүмкін болмайтын жағдайларға алып келсе, жер учаскесінің меншік иесі немесе жер пайдаланушыға келтірілген залал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4-1 тармақпен толықтырылды - Ақтөбе облысы әкімдігінің 18.06.2026 </w:t>
      </w:r>
      <w:r>
        <w:rPr>
          <w:rFonts w:ascii="Times New Roman"/>
          <w:b w:val="false"/>
          <w:i w:val="false"/>
          <w:color w:val="000000"/>
          <w:sz w:val="28"/>
        </w:rPr>
        <w:t>№ 112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5. Осы қаулының орындалуын бақылау Ақтөбе облысы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6.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12 наурыздағы </w:t>
            </w:r>
            <w:r>
              <w:br/>
            </w:r>
            <w:r>
              <w:rPr>
                <w:rFonts w:ascii="Times New Roman"/>
                <w:b w:val="false"/>
                <w:i w:val="false"/>
                <w:color w:val="000000"/>
                <w:sz w:val="20"/>
              </w:rPr>
              <w:t>№ 48 қаулысына қосымша</w:t>
            </w:r>
          </w:p>
        </w:tc>
      </w:tr>
    </w:tbl>
    <w:p>
      <w:pPr>
        <w:spacing w:after="0"/>
        <w:ind w:left="0"/>
        <w:jc w:val="left"/>
      </w:pPr>
      <w:r>
        <w:rPr>
          <w:rFonts w:ascii="Times New Roman"/>
          <w:b/>
          <w:i w:val="false"/>
          <w:color w:val="000000"/>
        </w:rPr>
        <w:t xml:space="preserve"> "Beineu-Bozoi-Shymkent 2 Ltd" жеке компаниясына жария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және меншік иесінің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02-023-024-548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Сервис Актобе"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"ТетисАралГаз"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жолаушылар көлігі және автомобиль жолдары"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02-035-028-164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Центральная Азия"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"Адилханит"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"Ерболсын"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Жүсіп атындағы"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02-035-026-457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