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56f4" w14:textId="6095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автокөлік бөліністерінің қызметін ұйымдастыру қағидаларын бекіту туралы" Қазақстан Республикасы Ішкі істер министрінің 2020 жылғы 5 мамырдағы №375 бұйрығына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 маусымдағы № 388 бұйрығы</w:t>
      </w:r>
    </w:p>
    <w:p>
      <w:pPr>
        <w:spacing w:after="0"/>
        <w:ind w:left="0"/>
        <w:jc w:val="both"/>
      </w:pPr>
      <w:bookmarkStart w:name="z7"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 </w:t>
      </w:r>
      <w:r>
        <w:rPr>
          <w:rFonts w:ascii="Times New Roman"/>
          <w:b w:val="false"/>
          <w:i w:val="false"/>
          <w:color w:val="000000"/>
          <w:sz w:val="28"/>
        </w:rPr>
        <w:t>109) тармақшасына</w:t>
      </w:r>
      <w:r>
        <w:rPr>
          <w:rFonts w:ascii="Times New Roman"/>
          <w:b w:val="false"/>
          <w:i w:val="false"/>
          <w:color w:val="000000"/>
          <w:sz w:val="28"/>
        </w:rPr>
        <w:t xml:space="preserve"> сәйкес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 ішкі істер органдарының автокөлік бөліністерінің қызметін ұйымдастыру қағидаларын бекіту туралы" Қазақстан Республикасы Ішкі істер министрінің 2020 жылғы 5 мамырдағы № 375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және толықтырулар енгізілсін:</w:t>
      </w:r>
    </w:p>
    <w:bookmarkEnd w:id="1"/>
    <w:bookmarkStart w:name="z9" w:id="2"/>
    <w:p>
      <w:pPr>
        <w:spacing w:after="0"/>
        <w:ind w:left="0"/>
        <w:jc w:val="both"/>
      </w:pPr>
      <w:r>
        <w:rPr>
          <w:rFonts w:ascii="Times New Roman"/>
          <w:b w:val="false"/>
          <w:i w:val="false"/>
          <w:color w:val="000000"/>
          <w:sz w:val="28"/>
        </w:rPr>
        <w:t xml:space="preserve">
      аталған бұйрықпен бекітілген Қазақстан Республикасы ішкі істер органдарының автокөлік бөліністерінің қызметін ұйымдастыру </w:t>
      </w:r>
      <w:r>
        <w:rPr>
          <w:rFonts w:ascii="Times New Roman"/>
          <w:b w:val="false"/>
          <w:i w:val="false"/>
          <w:color w:val="000000"/>
          <w:sz w:val="28"/>
        </w:rPr>
        <w:t>қағидаларындағы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 Осы Қазақстан Республикасы ішкі істер органдары автокөлік бөліністерінің қызметін ұйымдастыру қағидалары (бұдан әрі – Қағидалар) Қазақстан Республикасының Ұлттық ұлан Бас қолбасшылығын қоспағанда Қазақстан Республикасы ішкі істер органдары автокөлік бөліністерінің қызметін ұйымдастыру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"5. ІІО қызметтік көлігі мемлекеттік меншік болып табылады және ұқыпты қарауды және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бұйрығымен бекітілген (Нормативтік құқықтық актілерді мемлекеттік тіркеу тізілімінде № 210003 болып тіркелген) (бұдан әрі - № 223 бұйрық) белгіленген пайдалану мерзімі ішінде тиісінше пайдалануды талап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20) тармақшамен толықтырылсын:</w:t>
      </w:r>
    </w:p>
    <w:bookmarkStart w:name="z15" w:id="5"/>
    <w:p>
      <w:pPr>
        <w:spacing w:after="0"/>
        <w:ind w:left="0"/>
        <w:jc w:val="both"/>
      </w:pPr>
      <w:r>
        <w:rPr>
          <w:rFonts w:ascii="Times New Roman"/>
          <w:b w:val="false"/>
          <w:i w:val="false"/>
          <w:color w:val="000000"/>
          <w:sz w:val="28"/>
        </w:rPr>
        <w:t>
      "20) автокөлік құралдарын пайдалану және есепке алу электрондық жүйесі – қызметтік автокөлік туралы мәліметтер базасын қалыптастыра отырып, ІІО автопаркін мониторингтеу және басқаруға арналған аппараттық-бағдарламалық кешен."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7) тармақшамен толықтырылсын:</w:t>
      </w:r>
    </w:p>
    <w:bookmarkStart w:name="z17" w:id="6"/>
    <w:p>
      <w:pPr>
        <w:spacing w:after="0"/>
        <w:ind w:left="0"/>
        <w:jc w:val="both"/>
      </w:pPr>
      <w:r>
        <w:rPr>
          <w:rFonts w:ascii="Times New Roman"/>
          <w:b w:val="false"/>
          <w:i w:val="false"/>
          <w:color w:val="000000"/>
          <w:sz w:val="28"/>
        </w:rPr>
        <w:t>
      "7) автокөлік құралдарын пайдалану және есепке алу электрондық жүйесінде (болған жағдайда) жұмысты ұйымдастыру."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10) тармақшамен толықтырылсын:</w:t>
      </w:r>
    </w:p>
    <w:bookmarkStart w:name="z19" w:id="7"/>
    <w:p>
      <w:pPr>
        <w:spacing w:after="0"/>
        <w:ind w:left="0"/>
        <w:jc w:val="both"/>
      </w:pPr>
      <w:r>
        <w:rPr>
          <w:rFonts w:ascii="Times New Roman"/>
          <w:b w:val="false"/>
          <w:i w:val="false"/>
          <w:color w:val="000000"/>
          <w:sz w:val="28"/>
        </w:rPr>
        <w:t>
      "10) автокөлік құралдарын пайдалану және есепке алу электрондық жүйесінде (болған жағдайда) жұмысты қамтамасыз ету."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7) тармақшасымен толықтырылсын:</w:t>
      </w:r>
    </w:p>
    <w:bookmarkStart w:name="z21" w:id="8"/>
    <w:p>
      <w:pPr>
        <w:spacing w:after="0"/>
        <w:ind w:left="0"/>
        <w:jc w:val="both"/>
      </w:pPr>
      <w:r>
        <w:rPr>
          <w:rFonts w:ascii="Times New Roman"/>
          <w:b w:val="false"/>
          <w:i w:val="false"/>
          <w:color w:val="000000"/>
          <w:sz w:val="28"/>
        </w:rPr>
        <w:t>
      "7) автокөлік құралдарын пайдалану және есепке алу электрондық жүйесінде (болған жағдайда) жұмысты қамтамасыз ету."</w:t>
      </w:r>
    </w:p>
    <w:bookmarkEnd w:id="8"/>
    <w:bookmarkStart w:name="z22" w:id="9"/>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4" w:id="10"/>
    <w:p>
      <w:pPr>
        <w:spacing w:after="0"/>
        <w:ind w:left="0"/>
        <w:jc w:val="both"/>
      </w:pPr>
      <w:r>
        <w:rPr>
          <w:rFonts w:ascii="Times New Roman"/>
          <w:b w:val="false"/>
          <w:i w:val="false"/>
          <w:color w:val="000000"/>
          <w:sz w:val="28"/>
        </w:rPr>
        <w:t>
      "19. Қызметтік көлікті есепке алу бойынша құжаттарды осы Қағидалардың, Қазақстан Республикасының 2025 жылғы 15 мамырдағы Бюджеттік кодексінің, "Мемлекеттік мүлік туралы" Қазақстан Республикасының 2011 жылғы 1 наурыздағы Заңының, Қазақстан Республикасы Қаржы министрінің "Бухгалтерлік есепке алуды жүргізу қағидаларын бекіту туралы" 2015 жылғы 31 наурыздағы № 241 (нормативтік құқықтық актілерді мемлекеттік тіркеу тізілімінде № 10954 болып тіркелген) (бұдан әрі - № 241 бұйрық), "Мемлекеттік мекемелер үшін бухгалтерлік құжаттама нысандарын бекіту туралы" 2025 жылғы 22 сәуірдегі № 187 (нормативтік құқықтық актілерді мемлекеттік тіркеу тізілімінде № 209408 болып тіркелген) (бұдан әрі - № 187 бұйрық) бұйрықтарының, № 223 бұйрығының талаптарына сәйкес ресімдейді және жүргізеді."</w:t>
      </w:r>
    </w:p>
    <w:bookmarkEnd w:id="10"/>
    <w:bookmarkStart w:name="z25" w:id="11"/>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
    <w:bookmarkStart w:name="z26" w:id="12"/>
    <w:p>
      <w:pPr>
        <w:spacing w:after="0"/>
        <w:ind w:left="0"/>
        <w:jc w:val="both"/>
      </w:pPr>
      <w:r>
        <w:rPr>
          <w:rFonts w:ascii="Times New Roman"/>
          <w:b w:val="false"/>
          <w:i w:val="false"/>
          <w:color w:val="000000"/>
          <w:sz w:val="28"/>
        </w:rPr>
        <w:t>
      "1) Қазақстан Республикасы Қаржы министрінің 2025 жылғы 22 сәуірдегі № 185 бұйрығымен бекітілген Бюджеттік сұранымды жасау, ұсыну, қарау қағидаларына сәйкес (нормативтік құқықтық актілерді мемлекеттік тіркеу тізілімінде № 209350 болып тіркелген) бюджеттік бағдарламалардың әкімшілері бекіткен мерзімдерде және бекітілген заттай нормалар негізінде;"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8" w:id="13"/>
    <w:p>
      <w:pPr>
        <w:spacing w:after="0"/>
        <w:ind w:left="0"/>
        <w:jc w:val="both"/>
      </w:pPr>
      <w:r>
        <w:rPr>
          <w:rFonts w:ascii="Times New Roman"/>
          <w:b w:val="false"/>
          <w:i w:val="false"/>
          <w:color w:val="000000"/>
          <w:sz w:val="28"/>
        </w:rPr>
        <w:t>
      "37. "Әскери және арнайы жабдықтау базасы" мемлекеттік мекемесінің қоймаларынан ІІО бөліністеріне көлік құралдарын беру Қазақстан Республикасы Ішкі істер министрлігінің (бұдан әрі – ІІМ) басшылығы бекіткен бұйрықтың және наряд-нұсқамалардың негізінде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және 40-тармақтың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Start w:name="z30" w:id="14"/>
    <w:p>
      <w:pPr>
        <w:spacing w:after="0"/>
        <w:ind w:left="0"/>
        <w:jc w:val="both"/>
      </w:pPr>
      <w:r>
        <w:rPr>
          <w:rFonts w:ascii="Times New Roman"/>
          <w:b w:val="false"/>
          <w:i w:val="false"/>
          <w:color w:val="000000"/>
          <w:sz w:val="28"/>
        </w:rPr>
        <w:t>
      "40. Қызметтік көлікті пайдалануға енгізу кезінде автокөлік бөлінісі мыналарды автокөлік құралдарын пайдалану және есепке алу электрондық жүйесінде (болған жағдайда) немесе қағаз түрінде рәсімдейді:</w:t>
      </w:r>
    </w:p>
    <w:bookmarkEnd w:id="14"/>
    <w:bookmarkStart w:name="z31" w:id="15"/>
    <w:p>
      <w:pPr>
        <w:spacing w:after="0"/>
        <w:ind w:left="0"/>
        <w:jc w:val="both"/>
      </w:pPr>
      <w:r>
        <w:rPr>
          <w:rFonts w:ascii="Times New Roman"/>
          <w:b w:val="false"/>
          <w:i w:val="false"/>
          <w:color w:val="000000"/>
          <w:sz w:val="28"/>
        </w:rPr>
        <w:t>
      1) автомашинаның деректері;</w:t>
      </w:r>
    </w:p>
    <w:bookmarkEnd w:id="15"/>
    <w:bookmarkStart w:name="z32" w:id="16"/>
    <w:p>
      <w:pPr>
        <w:spacing w:after="0"/>
        <w:ind w:left="0"/>
        <w:jc w:val="both"/>
      </w:pPr>
      <w:r>
        <w:rPr>
          <w:rFonts w:ascii="Times New Roman"/>
          <w:b w:val="false"/>
          <w:i w:val="false"/>
          <w:color w:val="000000"/>
          <w:sz w:val="28"/>
        </w:rPr>
        <w:t>
      берілген мүкаммал нөмірі;</w:t>
      </w:r>
    </w:p>
    <w:bookmarkEnd w:id="16"/>
    <w:bookmarkStart w:name="z33" w:id="17"/>
    <w:p>
      <w:pPr>
        <w:spacing w:after="0"/>
        <w:ind w:left="0"/>
        <w:jc w:val="both"/>
      </w:pPr>
      <w:r>
        <w:rPr>
          <w:rFonts w:ascii="Times New Roman"/>
          <w:b w:val="false"/>
          <w:i w:val="false"/>
          <w:color w:val="000000"/>
          <w:sz w:val="28"/>
        </w:rPr>
        <w:t>
      мемлекеттік тіркеудің нөмірлік белгісі көрсетілген автокөлік құралының жеке ісі;</w:t>
      </w:r>
    </w:p>
    <w:bookmarkEnd w:id="17"/>
    <w:bookmarkStart w:name="z34" w:id="18"/>
    <w:p>
      <w:pPr>
        <w:spacing w:after="0"/>
        <w:ind w:left="0"/>
        <w:jc w:val="both"/>
      </w:pPr>
      <w:r>
        <w:rPr>
          <w:rFonts w:ascii="Times New Roman"/>
          <w:b w:val="false"/>
          <w:i w:val="false"/>
          <w:color w:val="000000"/>
          <w:sz w:val="28"/>
        </w:rPr>
        <w:t>
      көлік құралын тіркеу туралы куәліктің көшірмесі;</w:t>
      </w:r>
    </w:p>
    <w:bookmarkEnd w:id="18"/>
    <w:bookmarkStart w:name="z35" w:id="19"/>
    <w:p>
      <w:pPr>
        <w:spacing w:after="0"/>
        <w:ind w:left="0"/>
        <w:jc w:val="both"/>
      </w:pPr>
      <w:r>
        <w:rPr>
          <w:rFonts w:ascii="Times New Roman"/>
          <w:b w:val="false"/>
          <w:i w:val="false"/>
          <w:color w:val="000000"/>
          <w:sz w:val="28"/>
        </w:rPr>
        <w:t>
      мемлекеттік мүлік бойынша уәкілетті орган, немесе жергілікті атқарушы орган құжатының көшірмесі, сондай-ақ балансқа қабылдау, автомашинаны пайдалануға енгізу (ендіру) туралы ІІО-ның ішкі құжаттары қоса тігіледі/орнатылады.</w:t>
      </w:r>
    </w:p>
    <w:bookmarkEnd w:id="19"/>
    <w:bookmarkStart w:name="z36" w:id="20"/>
    <w:p>
      <w:pPr>
        <w:spacing w:after="0"/>
        <w:ind w:left="0"/>
        <w:jc w:val="both"/>
      </w:pPr>
      <w:r>
        <w:rPr>
          <w:rFonts w:ascii="Times New Roman"/>
          <w:b w:val="false"/>
          <w:i w:val="false"/>
          <w:color w:val="000000"/>
          <w:sz w:val="28"/>
        </w:rPr>
        <w:t>
      Қызметтік көлікті ІІО балансынан басқа бөлініске немесе органға беру кезінде келесі баланста ұстау мекемесіне жеке ісі жолданады.</w:t>
      </w:r>
    </w:p>
    <w:bookmarkEnd w:id="20"/>
    <w:bookmarkStart w:name="z37" w:id="21"/>
    <w:p>
      <w:pPr>
        <w:spacing w:after="0"/>
        <w:ind w:left="0"/>
        <w:jc w:val="both"/>
      </w:pPr>
      <w:r>
        <w:rPr>
          <w:rFonts w:ascii="Times New Roman"/>
          <w:b w:val="false"/>
          <w:i w:val="false"/>
          <w:color w:val="000000"/>
          <w:sz w:val="28"/>
        </w:rPr>
        <w:t>
      5) № 187 бұйрықпен бекітілген нысанға сәйкес толық материалдық жауапкершілік туралы (типтік) келісім-шарт."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39" w:id="22"/>
    <w:p>
      <w:pPr>
        <w:spacing w:after="0"/>
        <w:ind w:left="0"/>
        <w:jc w:val="both"/>
      </w:pPr>
      <w:r>
        <w:rPr>
          <w:rFonts w:ascii="Times New Roman"/>
          <w:b w:val="false"/>
          <w:i w:val="false"/>
          <w:color w:val="000000"/>
          <w:sz w:val="28"/>
        </w:rPr>
        <w:t>
      52. ІІО қызметтік көлігін пайдаланудың (оның ішінде демалыс және мереке күндері қолдану) тәртібін, гарнизон, аумақ, қызмет көрсететін учаске шегінен қызметтік іссапарларға шығуды, көлік құралдарын сақтауды, олардың техникалық жай-күйін бақылауды, гараждардан, тұрақ орындарынан шығуды және желіден оралуын бақылауды, оталдыру кілттерін және көлік құралдарын тіркеу куәлігін сақтауды, жолдама парақтарын беруді және тапсыруды, ЖЖММ беруді ІІО басшысы белгілейді және бұйрықпен бекітеді.</w:t>
      </w:r>
    </w:p>
    <w:bookmarkEnd w:id="22"/>
    <w:bookmarkStart w:name="z40" w:id="2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19-қосымшасы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3"/>
    <w:bookmarkStart w:name="z41" w:id="24"/>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тәртіпте:</w:t>
      </w:r>
    </w:p>
    <w:bookmarkEnd w:id="24"/>
    <w:bookmarkStart w:name="z42"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43" w:id="26"/>
    <w:p>
      <w:pPr>
        <w:spacing w:after="0"/>
        <w:ind w:left="0"/>
        <w:jc w:val="both"/>
      </w:pPr>
      <w:r>
        <w:rPr>
          <w:rFonts w:ascii="Times New Roman"/>
          <w:b w:val="false"/>
          <w:i w:val="false"/>
          <w:color w:val="000000"/>
          <w:sz w:val="28"/>
        </w:rPr>
        <w:t>
      2) осы бұйрық ресми жарияланғаннан кейін Қазақстан Республикасы Ішкі істер министрлігінің интернет-ресурсына орналастыруды қамтамасыз етсін.</w:t>
      </w:r>
    </w:p>
    <w:bookmarkEnd w:id="26"/>
    <w:bookmarkStart w:name="z44" w:id="2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орынбасарына жүктелсін.</w:t>
      </w:r>
    </w:p>
    <w:bookmarkEnd w:id="27"/>
    <w:bookmarkStart w:name="z45"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47" w:id="29"/>
    <w:p>
      <w:pPr>
        <w:spacing w:after="0"/>
        <w:ind w:left="0"/>
        <w:jc w:val="both"/>
      </w:pPr>
      <w:r>
        <w:rPr>
          <w:rFonts w:ascii="Times New Roman"/>
          <w:b w:val="false"/>
          <w:i w:val="false"/>
          <w:color w:val="000000"/>
          <w:sz w:val="28"/>
        </w:rPr>
        <w:t>
      "КЕЛІСІЛДІ"</w:t>
      </w:r>
    </w:p>
    <w:bookmarkEnd w:id="29"/>
    <w:bookmarkStart w:name="z48" w:id="30"/>
    <w:p>
      <w:pPr>
        <w:spacing w:after="0"/>
        <w:ind w:left="0"/>
        <w:jc w:val="both"/>
      </w:pPr>
      <w:r>
        <w:rPr>
          <w:rFonts w:ascii="Times New Roman"/>
          <w:b w:val="false"/>
          <w:i w:val="false"/>
          <w:color w:val="000000"/>
          <w:sz w:val="28"/>
        </w:rPr>
        <w:t xml:space="preserve">
      Қазақстан Республикасы </w:t>
      </w:r>
    </w:p>
    <w:bookmarkEnd w:id="30"/>
    <w:bookmarkStart w:name="z49" w:id="31"/>
    <w:p>
      <w:pPr>
        <w:spacing w:after="0"/>
        <w:ind w:left="0"/>
        <w:jc w:val="both"/>
      </w:pPr>
      <w:r>
        <w:rPr>
          <w:rFonts w:ascii="Times New Roman"/>
          <w:b w:val="false"/>
          <w:i w:val="false"/>
          <w:color w:val="000000"/>
          <w:sz w:val="28"/>
        </w:rPr>
        <w:t xml:space="preserve">
      Қаржы министрлігі </w:t>
      </w:r>
    </w:p>
    <w:bookmarkEnd w:id="31"/>
    <w:bookmarkStart w:name="z50" w:id="32"/>
    <w:p>
      <w:pPr>
        <w:spacing w:after="0"/>
        <w:ind w:left="0"/>
        <w:jc w:val="both"/>
      </w:pPr>
      <w:r>
        <w:rPr>
          <w:rFonts w:ascii="Times New Roman"/>
          <w:b w:val="false"/>
          <w:i w:val="false"/>
          <w:color w:val="000000"/>
          <w:sz w:val="28"/>
        </w:rPr>
        <w:t xml:space="preserve">
      _____________________ </w:t>
      </w:r>
    </w:p>
    <w:bookmarkEnd w:id="32"/>
    <w:bookmarkStart w:name="z51" w:id="33"/>
    <w:p>
      <w:pPr>
        <w:spacing w:after="0"/>
        <w:ind w:left="0"/>
        <w:jc w:val="both"/>
      </w:pPr>
      <w:r>
        <w:rPr>
          <w:rFonts w:ascii="Times New Roman"/>
          <w:b w:val="false"/>
          <w:i w:val="false"/>
          <w:color w:val="000000"/>
          <w:sz w:val="28"/>
        </w:rPr>
        <w:t>
      2026 жылғы "____" _____</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2026 жылғы "01" 06.</w:t>
            </w:r>
            <w:r>
              <w:br/>
            </w:r>
            <w:r>
              <w:rPr>
                <w:rFonts w:ascii="Times New Roman"/>
                <w:b w:val="false"/>
                <w:i w:val="false"/>
                <w:color w:val="000000"/>
                <w:sz w:val="20"/>
              </w:rPr>
              <w:t>№ 388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2026 жылғы "_____" ________</w:t>
            </w:r>
            <w:r>
              <w:br/>
            </w:r>
            <w:r>
              <w:rPr>
                <w:rFonts w:ascii="Times New Roman"/>
                <w:b w:val="false"/>
                <w:i w:val="false"/>
                <w:color w:val="000000"/>
                <w:sz w:val="20"/>
              </w:rPr>
              <w:t>№ ___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автокөлік</w:t>
            </w:r>
            <w:r>
              <w:br/>
            </w:r>
            <w:r>
              <w:rPr>
                <w:rFonts w:ascii="Times New Roman"/>
                <w:b w:val="false"/>
                <w:i w:val="false"/>
                <w:color w:val="000000"/>
                <w:sz w:val="20"/>
              </w:rPr>
              <w:t>бөліністерінің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19-қосымша</w:t>
            </w:r>
            <w:r>
              <w:br/>
            </w:r>
            <w:r>
              <w:rPr>
                <w:rFonts w:ascii="Times New Roman"/>
                <w:b w:val="false"/>
                <w:i w:val="false"/>
                <w:color w:val="000000"/>
                <w:sz w:val="20"/>
              </w:rPr>
              <w:t>У 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басшылығы</w:t>
            </w:r>
            <w:r>
              <w:br/>
            </w:r>
            <w:r>
              <w:rPr>
                <w:rFonts w:ascii="Times New Roman"/>
                <w:b w:val="false"/>
                <w:i w:val="false"/>
                <w:color w:val="000000"/>
                <w:sz w:val="20"/>
              </w:rPr>
              <w:t>___________________________</w:t>
            </w:r>
            <w:r>
              <w:br/>
            </w:r>
            <w:r>
              <w:rPr>
                <w:rFonts w:ascii="Times New Roman"/>
                <w:b w:val="false"/>
                <w:i w:val="false"/>
                <w:color w:val="000000"/>
                <w:sz w:val="20"/>
              </w:rPr>
              <w:t>(атағы) (Т.А.Ә.)</w:t>
            </w:r>
            <w:r>
              <w:br/>
            </w:r>
            <w:r>
              <w:rPr>
                <w:rFonts w:ascii="Times New Roman"/>
                <w:b w:val="false"/>
                <w:i w:val="false"/>
                <w:color w:val="000000"/>
                <w:sz w:val="20"/>
              </w:rPr>
              <w:t>2 20__ж. "___"_________</w:t>
            </w:r>
          </w:p>
        </w:tc>
      </w:tr>
    </w:tbl>
    <w:bookmarkStart w:name="z53" w:id="34"/>
    <w:p>
      <w:pPr>
        <w:spacing w:after="0"/>
        <w:ind w:left="0"/>
        <w:jc w:val="left"/>
      </w:pPr>
      <w:r>
        <w:rPr>
          <w:rFonts w:ascii="Times New Roman"/>
          <w:b/>
          <w:i w:val="false"/>
          <w:color w:val="000000"/>
        </w:rPr>
        <w:t xml:space="preserve"> Көлік құралдарының штаты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түрі (РБ,ЖБ)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мен сандық мағынасы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нормаға сәйкес есептік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автобустар базасындағы жедел-қызметтік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арнайы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(мотоциклдер және т.с.с.)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35"/>
    <w:p>
      <w:pPr>
        <w:spacing w:after="0"/>
        <w:ind w:left="0"/>
        <w:jc w:val="both"/>
      </w:pPr>
      <w:r>
        <w:rPr>
          <w:rFonts w:ascii="Times New Roman"/>
          <w:b w:val="false"/>
          <w:i w:val="false"/>
          <w:color w:val="000000"/>
          <w:sz w:val="28"/>
        </w:rPr>
        <w:t>
      Бастық _________________ ____________________</w:t>
      </w:r>
    </w:p>
    <w:bookmarkEnd w:id="35"/>
    <w:bookmarkStart w:name="z55" w:id="36"/>
    <w:p>
      <w:pPr>
        <w:spacing w:after="0"/>
        <w:ind w:left="0"/>
        <w:jc w:val="both"/>
      </w:pPr>
      <w:r>
        <w:rPr>
          <w:rFonts w:ascii="Times New Roman"/>
          <w:b w:val="false"/>
          <w:i w:val="false"/>
          <w:color w:val="000000"/>
          <w:sz w:val="28"/>
        </w:rPr>
        <w:t>
      (мемлекеттік мекеменің атауы) (атағы) (Т.А.Ә.)</w:t>
      </w:r>
    </w:p>
    <w:bookmarkEnd w:id="36"/>
    <w:bookmarkStart w:name="z56" w:id="37"/>
    <w:p>
      <w:pPr>
        <w:spacing w:after="0"/>
        <w:ind w:left="0"/>
        <w:jc w:val="both"/>
      </w:pPr>
      <w:r>
        <w:rPr>
          <w:rFonts w:ascii="Times New Roman"/>
          <w:b w:val="false"/>
          <w:i w:val="false"/>
          <w:color w:val="000000"/>
          <w:sz w:val="28"/>
        </w:rPr>
        <w:t>
      Қаржы бөлінісінің бастығы ____________________</w:t>
      </w:r>
    </w:p>
    <w:bookmarkEnd w:id="37"/>
    <w:bookmarkStart w:name="z57" w:id="38"/>
    <w:p>
      <w:pPr>
        <w:spacing w:after="0"/>
        <w:ind w:left="0"/>
        <w:jc w:val="both"/>
      </w:pPr>
      <w:r>
        <w:rPr>
          <w:rFonts w:ascii="Times New Roman"/>
          <w:b w:val="false"/>
          <w:i w:val="false"/>
          <w:color w:val="000000"/>
          <w:sz w:val="28"/>
        </w:rPr>
        <w:t>
      (Т.А.Ә.)</w:t>
      </w:r>
    </w:p>
    <w:bookmarkEnd w:id="38"/>
    <w:bookmarkStart w:name="z58" w:id="39"/>
    <w:p>
      <w:pPr>
        <w:spacing w:after="0"/>
        <w:ind w:left="0"/>
        <w:jc w:val="both"/>
      </w:pPr>
      <w:r>
        <w:rPr>
          <w:rFonts w:ascii="Times New Roman"/>
          <w:b w:val="false"/>
          <w:i w:val="false"/>
          <w:color w:val="000000"/>
          <w:sz w:val="28"/>
        </w:rPr>
        <w:t>
      Жеке құраммен жұмыс бойынша бөлінісінің бастығы ____________________</w:t>
      </w:r>
    </w:p>
    <w:bookmarkEnd w:id="39"/>
    <w:bookmarkStart w:name="z59" w:id="40"/>
    <w:p>
      <w:pPr>
        <w:spacing w:after="0"/>
        <w:ind w:left="0"/>
        <w:jc w:val="both"/>
      </w:pPr>
      <w:r>
        <w:rPr>
          <w:rFonts w:ascii="Times New Roman"/>
          <w:b w:val="false"/>
          <w:i w:val="false"/>
          <w:color w:val="000000"/>
          <w:sz w:val="28"/>
        </w:rPr>
        <w:t>
      (Т.А.Ә.)</w:t>
      </w:r>
    </w:p>
    <w:bookmarkEnd w:id="40"/>
    <w:bookmarkStart w:name="z60" w:id="41"/>
    <w:p>
      <w:pPr>
        <w:spacing w:after="0"/>
        <w:ind w:left="0"/>
        <w:jc w:val="both"/>
      </w:pPr>
      <w:r>
        <w:rPr>
          <w:rFonts w:ascii="Times New Roman"/>
          <w:b w:val="false"/>
          <w:i w:val="false"/>
          <w:color w:val="000000"/>
          <w:sz w:val="28"/>
        </w:rPr>
        <w:t>
      Тылмен қамтамасыз ету бөлінісінің бастығы _________________ _</w:t>
      </w:r>
    </w:p>
    <w:bookmarkEnd w:id="41"/>
    <w:bookmarkStart w:name="z61" w:id="42"/>
    <w:p>
      <w:pPr>
        <w:spacing w:after="0"/>
        <w:ind w:left="0"/>
        <w:jc w:val="both"/>
      </w:pPr>
      <w:r>
        <w:rPr>
          <w:rFonts w:ascii="Times New Roman"/>
          <w:b w:val="false"/>
          <w:i w:val="false"/>
          <w:color w:val="000000"/>
          <w:sz w:val="28"/>
        </w:rPr>
        <w:t>
      (Т.А.Ә.)</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