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99d4" w14:textId="7699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26 мамырдағы № 376 бұйрығы</w:t>
      </w:r>
    </w:p>
    <w:p>
      <w:pPr>
        <w:spacing w:after="0"/>
        <w:ind w:left="0"/>
        <w:jc w:val="both"/>
      </w:pPr>
      <w:bookmarkStart w:name="z4" w:id="0"/>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жарлықтарың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83956 болып тіркелген) мынадай өзгерістер енгізілсің:</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Басқару академиясы" республикалық мемлекеттік мекемесінің </w:t>
      </w:r>
      <w:r>
        <w:rPr>
          <w:rFonts w:ascii="Times New Roman"/>
          <w:b w:val="false"/>
          <w:i w:val="false"/>
          <w:color w:val="000000"/>
          <w:sz w:val="28"/>
        </w:rPr>
        <w:t>Жарғысында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8-тармаққа</w:t>
      </w:r>
      <w:r>
        <w:rPr>
          <w:rFonts w:ascii="Times New Roman"/>
          <w:b w:val="false"/>
          <w:i w:val="false"/>
          <w:color w:val="000000"/>
          <w:sz w:val="28"/>
        </w:rPr>
        <w:t xml:space="preserve"> қазақ тілінде өзгерістер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"43. Білім беру бағдарламалары күндізгі оқыту, нысаны бойынша іске асырылады. "Білім туралы" Қазақстан Республикасының Заңында көзделген жағдайларда қашықтықтан оқыту технологияларын қолдануға жол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"49. Күндізгі оқыту нысаны бойынша және қашықтықтан оқыту технологияларын қолдана отырып емтихан сессияларын, олардың оқу жылындағы кезеңдері мен санын Академияның Ғылыми кеңесі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тараудың</w:t>
      </w:r>
      <w:r>
        <w:rPr>
          <w:rFonts w:ascii="Times New Roman"/>
          <w:b w:val="false"/>
          <w:i w:val="false"/>
          <w:color w:val="000000"/>
          <w:sz w:val="28"/>
        </w:rPr>
        <w:t xml:space="preserve"> тақырыбы мынадай редакцияда жазылсын: </w:t>
      </w:r>
    </w:p>
    <w:bookmarkStart w:name="z15" w:id="4"/>
    <w:p>
      <w:pPr>
        <w:spacing w:after="0"/>
        <w:ind w:left="0"/>
        <w:jc w:val="both"/>
      </w:pPr>
      <w:r>
        <w:rPr>
          <w:rFonts w:ascii="Times New Roman"/>
          <w:b w:val="false"/>
          <w:i w:val="false"/>
          <w:color w:val="000000"/>
          <w:sz w:val="28"/>
        </w:rPr>
        <w:t xml:space="preserve">
      "9-тарау. Академияда білім алушыларды оқудан шығару негіздері мен тәртібі";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8" w:id="5"/>
    <w:p>
      <w:pPr>
        <w:spacing w:after="0"/>
        <w:ind w:left="0"/>
        <w:jc w:val="both"/>
      </w:pPr>
      <w:r>
        <w:rPr>
          <w:rFonts w:ascii="Times New Roman"/>
          <w:b w:val="false"/>
          <w:i w:val="false"/>
          <w:color w:val="000000"/>
          <w:sz w:val="28"/>
        </w:rPr>
        <w:t>
      "10-тарау. Академияның ақылы қызметтер көрсетуінің тізбесі мен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 </w:t>
      </w:r>
    </w:p>
    <w:bookmarkStart w:name="z21" w:id="6"/>
    <w:p>
      <w:pPr>
        <w:spacing w:after="0"/>
        <w:ind w:left="0"/>
        <w:jc w:val="both"/>
      </w:pPr>
      <w:r>
        <w:rPr>
          <w:rFonts w:ascii="Times New Roman"/>
          <w:b w:val="false"/>
          <w:i w:val="false"/>
          <w:color w:val="000000"/>
          <w:sz w:val="28"/>
        </w:rPr>
        <w:t>
      "11-тарау. Академияның ғылыми және халықаралық қызметі";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 </w:t>
      </w:r>
    </w:p>
    <w:bookmarkStart w:name="z24" w:id="7"/>
    <w:p>
      <w:pPr>
        <w:spacing w:after="0"/>
        <w:ind w:left="0"/>
        <w:jc w:val="both"/>
      </w:pPr>
      <w:r>
        <w:rPr>
          <w:rFonts w:ascii="Times New Roman"/>
          <w:b w:val="false"/>
          <w:i w:val="false"/>
          <w:color w:val="000000"/>
          <w:sz w:val="28"/>
        </w:rPr>
        <w:t>
      "12-тарау. Академия мүлкін құру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 </w:t>
      </w:r>
    </w:p>
    <w:bookmarkStart w:name="z27" w:id="8"/>
    <w:p>
      <w:pPr>
        <w:spacing w:after="0"/>
        <w:ind w:left="0"/>
        <w:jc w:val="both"/>
      </w:pPr>
      <w:r>
        <w:rPr>
          <w:rFonts w:ascii="Times New Roman"/>
          <w:b w:val="false"/>
          <w:i w:val="false"/>
          <w:color w:val="000000"/>
          <w:sz w:val="28"/>
        </w:rPr>
        <w:t>
      "13-тарау. Академиядағы жұмыс режимі";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 </w:t>
      </w:r>
    </w:p>
    <w:bookmarkStart w:name="z30" w:id="9"/>
    <w:p>
      <w:pPr>
        <w:spacing w:after="0"/>
        <w:ind w:left="0"/>
        <w:jc w:val="both"/>
      </w:pPr>
      <w:r>
        <w:rPr>
          <w:rFonts w:ascii="Times New Roman"/>
          <w:b w:val="false"/>
          <w:i w:val="false"/>
          <w:color w:val="000000"/>
          <w:sz w:val="28"/>
        </w:rPr>
        <w:t>
      "14-тарау. Академия Жарғысына өзгерістер мен толықтырулар енгізу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тақырыбына қазақ тілінде өзгеріс енгізіледі,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 </w:t>
      </w:r>
    </w:p>
    <w:bookmarkStart w:name="z33" w:id="10"/>
    <w:p>
      <w:pPr>
        <w:spacing w:after="0"/>
        <w:ind w:left="0"/>
        <w:jc w:val="both"/>
      </w:pPr>
      <w:r>
        <w:rPr>
          <w:rFonts w:ascii="Times New Roman"/>
          <w:b w:val="false"/>
          <w:i w:val="false"/>
          <w:color w:val="000000"/>
          <w:sz w:val="28"/>
        </w:rPr>
        <w:t>
      "15-тарау. Академияны қайта ұйымдастыру және тарату шарттары";</w:t>
      </w:r>
    </w:p>
    <w:bookmarkEnd w:id="10"/>
    <w:bookmarkStart w:name="z34"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Мақан Есболатов атындағы Алматы академиясы" республикалық мемлекеттік мекемесінің </w:t>
      </w:r>
      <w:r>
        <w:rPr>
          <w:rFonts w:ascii="Times New Roman"/>
          <w:b w:val="false"/>
          <w:i w:val="false"/>
          <w:color w:val="000000"/>
          <w:sz w:val="28"/>
        </w:rPr>
        <w:t>Жарғысында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6" w:id="12"/>
    <w:p>
      <w:pPr>
        <w:spacing w:after="0"/>
        <w:ind w:left="0"/>
        <w:jc w:val="both"/>
      </w:pPr>
      <w:r>
        <w:rPr>
          <w:rFonts w:ascii="Times New Roman"/>
          <w:b w:val="false"/>
          <w:i w:val="false"/>
          <w:color w:val="000000"/>
          <w:sz w:val="28"/>
        </w:rPr>
        <w:t>
      "43. Білім беру бағдарламалары күндізгі оқыту нысаны бойынша іске асырылады. Заңнамада көзделген жағдайларда қашықтықтан оқыту технологияларын қолдануға жол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"50. Күндізгі оқыту нысаны бойынша және қашықтықтан оқыту технологияларын қолдана отырып емтихан сессияларын, олардың оқу жылындағы кезеңдері мен санын Академияның Ғылыми кеңесі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71-тармаққа</w:t>
      </w:r>
      <w:r>
        <w:rPr>
          <w:rFonts w:ascii="Times New Roman"/>
          <w:b w:val="false"/>
          <w:i w:val="false"/>
          <w:color w:val="000000"/>
          <w:sz w:val="28"/>
        </w:rPr>
        <w:t xml:space="preserve"> қазақ тілінде өзгеріс енгізіледі, орыс тіліндегі мәтін өзгермейді;</w:t>
      </w:r>
    </w:p>
    <w:bookmarkStart w:name="z40"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Бәрімбек Бейсенов атындағы Қарағанды академиясы" республикалық мемлекеттік мекемесінің </w:t>
      </w:r>
      <w:r>
        <w:rPr>
          <w:rFonts w:ascii="Times New Roman"/>
          <w:b w:val="false"/>
          <w:i w:val="false"/>
          <w:color w:val="000000"/>
          <w:sz w:val="28"/>
        </w:rPr>
        <w:t>Жарғысында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2" w:id="15"/>
    <w:p>
      <w:pPr>
        <w:spacing w:after="0"/>
        <w:ind w:left="0"/>
        <w:jc w:val="both"/>
      </w:pPr>
      <w:r>
        <w:rPr>
          <w:rFonts w:ascii="Times New Roman"/>
          <w:b w:val="false"/>
          <w:i w:val="false"/>
          <w:color w:val="000000"/>
          <w:sz w:val="28"/>
        </w:rPr>
        <w:t>
      "43. Білім беру бағдарламалары күндізгі оқыту нысаны бойынша іске асырылады. Заңнамада көзделген жағдайларда қашықтықтан оқыту технологияларын қолдануға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4" w:id="16"/>
    <w:p>
      <w:pPr>
        <w:spacing w:after="0"/>
        <w:ind w:left="0"/>
        <w:jc w:val="both"/>
      </w:pPr>
      <w:r>
        <w:rPr>
          <w:rFonts w:ascii="Times New Roman"/>
          <w:b w:val="false"/>
          <w:i w:val="false"/>
          <w:color w:val="000000"/>
          <w:sz w:val="28"/>
        </w:rPr>
        <w:t>
      "50. Күндізгі оқыту нысаны бойынша және қашықтықтан оқыту технологияларын қолдана отырып емтихан сессияларын, олардың оқу жылындағы кезеңдері мен санын Академияның Ғылыми кеңесі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71-тармаққа</w:t>
      </w:r>
      <w:r>
        <w:rPr>
          <w:rFonts w:ascii="Times New Roman"/>
          <w:b w:val="false"/>
          <w:i w:val="false"/>
          <w:color w:val="000000"/>
          <w:sz w:val="28"/>
        </w:rPr>
        <w:t xml:space="preserve"> қазақ тілінде өзгеріс енгізіледі, орыс тіліндегі мәтін өзгермейді;</w:t>
      </w:r>
    </w:p>
    <w:bookmarkStart w:name="z46"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Шырақбек Қабылбаев атындағы Қостанай академиясы" республикалық мемлекеттік мекемесінің </w:t>
      </w:r>
      <w:r>
        <w:rPr>
          <w:rFonts w:ascii="Times New Roman"/>
          <w:b w:val="false"/>
          <w:i w:val="false"/>
          <w:color w:val="000000"/>
          <w:sz w:val="28"/>
        </w:rPr>
        <w:t>Жарғысында: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8" w:id="18"/>
    <w:p>
      <w:pPr>
        <w:spacing w:after="0"/>
        <w:ind w:left="0"/>
        <w:jc w:val="both"/>
      </w:pPr>
      <w:r>
        <w:rPr>
          <w:rFonts w:ascii="Times New Roman"/>
          <w:b w:val="false"/>
          <w:i w:val="false"/>
          <w:color w:val="000000"/>
          <w:sz w:val="28"/>
        </w:rPr>
        <w:t>
      "43. Білім беру бағдарламалары күндізгі оқыту нысаны бойынша іске асырылады. Заңнамада көзделген жағдайларда қашықтықтан оқыту технологияларын қолдануға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0" w:id="19"/>
    <w:p>
      <w:pPr>
        <w:spacing w:after="0"/>
        <w:ind w:left="0"/>
        <w:jc w:val="both"/>
      </w:pPr>
      <w:r>
        <w:rPr>
          <w:rFonts w:ascii="Times New Roman"/>
          <w:b w:val="false"/>
          <w:i w:val="false"/>
          <w:color w:val="000000"/>
          <w:sz w:val="28"/>
        </w:rPr>
        <w:t>
      "50. Күндізгі оқыту нысаны бойынша және қашықтықтан оқыту технологияларын қолдана отырып емтихан сессияларын, олардың оқу жылындағы кезеңдері мен санын Академияның Ғылыми кеңесі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71-тармаққа</w:t>
      </w:r>
      <w:r>
        <w:rPr>
          <w:rFonts w:ascii="Times New Roman"/>
          <w:b w:val="false"/>
          <w:i w:val="false"/>
          <w:color w:val="000000"/>
          <w:sz w:val="28"/>
        </w:rPr>
        <w:t xml:space="preserve"> қазақ тілінде өзгеріс енгізіледі, орыс тіліндегі мәтін өзгермейді;</w:t>
      </w:r>
    </w:p>
    <w:bookmarkStart w:name="z52"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Малкеджар Бөкенбаев атындағы Ақтөбе заң институты" республикалық мемлекеттік мекемесінің </w:t>
      </w:r>
      <w:r>
        <w:rPr>
          <w:rFonts w:ascii="Times New Roman"/>
          <w:b w:val="false"/>
          <w:i w:val="false"/>
          <w:color w:val="000000"/>
          <w:sz w:val="28"/>
        </w:rPr>
        <w:t>Жарғысында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4" w:id="21"/>
    <w:p>
      <w:pPr>
        <w:spacing w:after="0"/>
        <w:ind w:left="0"/>
        <w:jc w:val="both"/>
      </w:pPr>
      <w:r>
        <w:rPr>
          <w:rFonts w:ascii="Times New Roman"/>
          <w:b w:val="false"/>
          <w:i w:val="false"/>
          <w:color w:val="000000"/>
          <w:sz w:val="28"/>
        </w:rPr>
        <w:t>
      "43. Білім беру бағдарламалары күндізгі оқыту нысаны бойынша іске асырылады. Заңнамада көзделген жағдайларда қашықтықтан оқыту технологияларын қолдануға жол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6" w:id="22"/>
    <w:p>
      <w:pPr>
        <w:spacing w:after="0"/>
        <w:ind w:left="0"/>
        <w:jc w:val="both"/>
      </w:pPr>
      <w:r>
        <w:rPr>
          <w:rFonts w:ascii="Times New Roman"/>
          <w:b w:val="false"/>
          <w:i w:val="false"/>
          <w:color w:val="000000"/>
          <w:sz w:val="28"/>
        </w:rPr>
        <w:t>
      "50. Күндізгі оқыту нысаны бойынша және қашықтықтан оқыту технологияларын қолдана отырып емтихан сессияларын, олардың оқу жылындағы кезеңдері мен санын Институтының Ғылыми кеңесі бекітеді";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71-тармаққа</w:t>
      </w:r>
      <w:r>
        <w:rPr>
          <w:rFonts w:ascii="Times New Roman"/>
          <w:b w:val="false"/>
          <w:i w:val="false"/>
          <w:color w:val="000000"/>
          <w:sz w:val="28"/>
        </w:rPr>
        <w:t xml:space="preserve"> қазақ тілінде өзгеріс енгізіледі, орыс тіліндегі мәтін өзгермейді.</w:t>
      </w:r>
    </w:p>
    <w:bookmarkStart w:name="z58" w:id="23"/>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23"/>
    <w:bookmarkStart w:name="z59" w:id="24"/>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60"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 қамтамасыз етсін.</w:t>
      </w:r>
    </w:p>
    <w:bookmarkEnd w:id="25"/>
    <w:bookmarkStart w:name="z61" w:id="26"/>
    <w:p>
      <w:pPr>
        <w:spacing w:after="0"/>
        <w:ind w:left="0"/>
        <w:jc w:val="both"/>
      </w:pPr>
      <w:r>
        <w:rPr>
          <w:rFonts w:ascii="Times New Roman"/>
          <w:b w:val="false"/>
          <w:i w:val="false"/>
          <w:color w:val="000000"/>
          <w:sz w:val="28"/>
        </w:rPr>
        <w:t>
      3. Қазақстан Республикасы Ішкі істер министрлігі оқу орындарының бастықтары аталған өзгерістердің заңнамада белгіленген тәртіпте әділет органдарында жарғыларға тіркелуін қамтамасыз етсін.</w:t>
      </w:r>
    </w:p>
    <w:bookmarkEnd w:id="26"/>
    <w:bookmarkStart w:name="z62" w:id="2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27"/>
    <w:bookmarkStart w:name="z63" w:id="28"/>
    <w:p>
      <w:pPr>
        <w:spacing w:after="0"/>
        <w:ind w:left="0"/>
        <w:jc w:val="both"/>
      </w:pPr>
      <w:r>
        <w:rPr>
          <w:rFonts w:ascii="Times New Roman"/>
          <w:b w:val="false"/>
          <w:i w:val="false"/>
          <w:color w:val="000000"/>
          <w:sz w:val="28"/>
        </w:rPr>
        <w:t>
      5. Осы бұйрық қол қойылған күнінен бастап күшіне енеді және ресми жариялануға тиіс.</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