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7f83" w14:textId="bb97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2025 жылғы 19 желтоқсандағы № 8С-39/1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2026 жылғы 29 сәуірдегі № 8С-43/1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"2026-2028 жылдарға арналған аудандық бюджет туралы" 2025 жылғы 19 желтоқсандағы № 8С-39/1 (Нормативтік құқықтық актілерді мемлекеттік тіркеу тізілімінде № 219833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1, 2 және 3 қосымшаларға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29625944,9 мың теңге, оның ішінде:</w:t>
      </w:r>
    </w:p>
    <w:p>
      <w:pPr>
        <w:spacing w:after="0"/>
        <w:ind w:left="0"/>
        <w:jc w:val="both"/>
      </w:pPr>
      <w:r>
        <w:rPr>
          <w:rFonts w:ascii="Times New Roman"/>
          <w:b w:val="false"/>
          <w:i w:val="false"/>
          <w:color w:val="000000"/>
          <w:sz w:val="28"/>
        </w:rPr>
        <w:t>
      салықтық түсімдер – 25212678,4 мың теңге;</w:t>
      </w:r>
    </w:p>
    <w:p>
      <w:pPr>
        <w:spacing w:after="0"/>
        <w:ind w:left="0"/>
        <w:jc w:val="both"/>
      </w:pPr>
      <w:r>
        <w:rPr>
          <w:rFonts w:ascii="Times New Roman"/>
          <w:b w:val="false"/>
          <w:i w:val="false"/>
          <w:color w:val="000000"/>
          <w:sz w:val="28"/>
        </w:rPr>
        <w:t>
      салықтық емес түсімдер – 99672,0 мың теңге;</w:t>
      </w:r>
    </w:p>
    <w:p>
      <w:pPr>
        <w:spacing w:after="0"/>
        <w:ind w:left="0"/>
        <w:jc w:val="both"/>
      </w:pPr>
      <w:r>
        <w:rPr>
          <w:rFonts w:ascii="Times New Roman"/>
          <w:b w:val="false"/>
          <w:i w:val="false"/>
          <w:color w:val="000000"/>
          <w:sz w:val="28"/>
        </w:rPr>
        <w:t>
      негізгі капиталды сатудан түсетін түсімдер – 22821,0 мың тенге;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түсімдері – 4290773,5 мың теңге;</w:t>
      </w:r>
    </w:p>
    <w:p>
      <w:pPr>
        <w:spacing w:after="0"/>
        <w:ind w:left="0"/>
        <w:jc w:val="both"/>
      </w:pPr>
      <w:r>
        <w:rPr>
          <w:rFonts w:ascii="Times New Roman"/>
          <w:b w:val="false"/>
          <w:i w:val="false"/>
          <w:color w:val="000000"/>
          <w:sz w:val="28"/>
        </w:rPr>
        <w:t>
      2) шығындар – 29086279,8 мың теңге;</w:t>
      </w:r>
    </w:p>
    <w:p>
      <w:pPr>
        <w:spacing w:after="0"/>
        <w:ind w:left="0"/>
        <w:jc w:val="both"/>
      </w:pPr>
      <w:r>
        <w:rPr>
          <w:rFonts w:ascii="Times New Roman"/>
          <w:b w:val="false"/>
          <w:i w:val="false"/>
          <w:color w:val="000000"/>
          <w:sz w:val="28"/>
        </w:rPr>
        <w:t>
      3) таза бюджеттік кредиттеу – 110355,0 мың теңге, оның ішінде:</w:t>
      </w:r>
    </w:p>
    <w:p>
      <w:pPr>
        <w:spacing w:after="0"/>
        <w:ind w:left="0"/>
        <w:jc w:val="both"/>
      </w:pPr>
      <w:r>
        <w:rPr>
          <w:rFonts w:ascii="Times New Roman"/>
          <w:b w:val="false"/>
          <w:i w:val="false"/>
          <w:color w:val="000000"/>
          <w:sz w:val="28"/>
        </w:rPr>
        <w:t>
      бюджеттiк кредиттер – 155700,0 мың теңге;</w:t>
      </w:r>
    </w:p>
    <w:p>
      <w:pPr>
        <w:spacing w:after="0"/>
        <w:ind w:left="0"/>
        <w:jc w:val="both"/>
      </w:pPr>
      <w:r>
        <w:rPr>
          <w:rFonts w:ascii="Times New Roman"/>
          <w:b w:val="false"/>
          <w:i w:val="false"/>
          <w:color w:val="000000"/>
          <w:sz w:val="28"/>
        </w:rPr>
        <w:t>
      бюджеттік кредиттерді өтеу – 45345,0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-12430,0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12430,0 мың теңге;</w:t>
      </w:r>
    </w:p>
    <w:p>
      <w:pPr>
        <w:spacing w:after="0"/>
        <w:ind w:left="0"/>
        <w:jc w:val="both"/>
      </w:pPr>
      <w:r>
        <w:rPr>
          <w:rFonts w:ascii="Times New Roman"/>
          <w:b w:val="false"/>
          <w:i w:val="false"/>
          <w:color w:val="000000"/>
          <w:sz w:val="28"/>
        </w:rPr>
        <w:t>
      5) бюджет тапшылығы (профициті) – 441740,1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-441740,1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2026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29 сәуірдегі № 8С-43/1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 xml:space="preserve"> 2025 жылғы 19 желтоқсандағы № 8С-39/1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29625944,9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25212678,4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23446088,4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12631458,9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4290773,5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29 сәуірдегі № 8С-43/1</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 xml:space="preserve"> 2025 жылғы 19 желтоқсандағы № 8С- 39/1</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2027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21232228,0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7821253,0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29 сәуірдегі № 8С-43/1</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2025 жылғы 19 желтоқсандағы № 8С-39/1</w:t>
            </w:r>
            <w:r>
              <w:br/>
            </w:r>
            <w:r>
              <w:rPr>
                <w:rFonts w:ascii="Times New Roman"/>
                <w:b w:val="false"/>
                <w:i w:val="false"/>
                <w:color w:val="000000"/>
                <w:sz w:val="20"/>
              </w:rPr>
              <w:t>шешіміне</w:t>
            </w:r>
            <w:r>
              <w:br/>
            </w:r>
            <w:r>
              <w:rPr>
                <w:rFonts w:ascii="Times New Roman"/>
                <w:b w:val="false"/>
                <w:i w:val="false"/>
                <w:color w:val="000000"/>
                <w:sz w:val="20"/>
              </w:rPr>
              <w:t>4-қосымша</w:t>
            </w:r>
          </w:p>
        </w:tc>
      </w:tr>
    </w:tbl>
    <w:bookmarkStart w:name="z11" w:id="6"/>
    <w:p>
      <w:pPr>
        <w:spacing w:after="0"/>
        <w:ind w:left="0"/>
        <w:jc w:val="left"/>
      </w:pPr>
      <w:r>
        <w:rPr>
          <w:rFonts w:ascii="Times New Roman"/>
          <w:b/>
          <w:i w:val="false"/>
          <w:color w:val="000000"/>
        </w:rPr>
        <w:t xml:space="preserve"> 2026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"Жаңа Тұрмыс" ЖШС үшін қазандық аты палу (№ 20 қазандық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29 сәуірдегі № 8С-43/1</w:t>
            </w:r>
            <w:r>
              <w:br/>
            </w:r>
            <w:r>
              <w:rPr>
                <w:rFonts w:ascii="Times New Roman"/>
                <w:b w:val="false"/>
                <w:i w:val="false"/>
                <w:color w:val="000000"/>
                <w:sz w:val="20"/>
              </w:rPr>
              <w:t>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2025 жылғы 19 желтоқсандағы № 8С-39/1</w:t>
            </w:r>
            <w:r>
              <w:br/>
            </w:r>
            <w:r>
              <w:rPr>
                <w:rFonts w:ascii="Times New Roman"/>
                <w:b w:val="false"/>
                <w:i w:val="false"/>
                <w:color w:val="000000"/>
                <w:sz w:val="20"/>
              </w:rPr>
              <w:t>шешіміне</w:t>
            </w:r>
            <w:r>
              <w:br/>
            </w:r>
            <w:r>
              <w:rPr>
                <w:rFonts w:ascii="Times New Roman"/>
                <w:b w:val="false"/>
                <w:i w:val="false"/>
                <w:color w:val="000000"/>
                <w:sz w:val="20"/>
              </w:rPr>
              <w:t>5-қосымша</w:t>
            </w:r>
          </w:p>
        </w:tc>
      </w:tr>
    </w:tbl>
    <w:bookmarkStart w:name="z13" w:id="7"/>
    <w:p>
      <w:pPr>
        <w:spacing w:after="0"/>
        <w:ind w:left="0"/>
        <w:jc w:val="left"/>
      </w:pPr>
      <w:r>
        <w:rPr>
          <w:rFonts w:ascii="Times New Roman"/>
          <w:b/>
          <w:i w:val="false"/>
          <w:color w:val="000000"/>
        </w:rPr>
        <w:t xml:space="preserve"> 2026 жылға арналған Щучинск қаласының, Бурабай кентінің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санаттағы мемлекеттік қызметшілердің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