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01cb" w14:textId="a630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2025 жылғы 19 желтоқсандағы № 8С-46/2 "2026-2028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2026 жылғы 31 наурыздағы № 8С-50/3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"2026-2028 жылдарға арналған аудандық бюджет туралы" 2025 жылғы 19 желтоқсандағы № 8С-46/2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аудандық бюджет тиісінше 1, 2 және 3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3 823 804,8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683 804,8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3 823 807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153 816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233 550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(-153 818,2)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153 818,2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2026 жылдың 1 қаңтарында қалыптасқан жағдай бойынша аудандық бюджетте 2,2 мың теңге сомасында бюджет қаражатының бос қалдықтары есепке алынсын.";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Шортанды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жергілікті бюджет қаражаты есебінен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