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b14" w14:textId="4f19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2025 жылғы 19 желтоқсандағы № 8С-46/2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2026 жылғы 13 ақпандағы № 8С-49/3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"2026-2028 жылдарға арналған аудандық бюджет туралы" 2025 жылғы 19 желтоқсандағы № 8С-46/2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3 646 291,8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2 873 000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746 291,8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3 646 291,8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153 816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(-153 816)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153 816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 төрағасының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 қаражаты есебінен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