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d3fc" w14:textId="d62d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Целиноград аудандық мәслихатының 2023 жылғы 27 қарашадағы № 80/12-8 шешіміне өзгеріс енгізу туралы</w:t>
      </w:r>
    </w:p>
    <w:p>
      <w:pPr>
        <w:spacing w:after="0"/>
        <w:ind w:left="0"/>
        <w:jc w:val="both"/>
      </w:pPr>
      <w:r>
        <w:rPr>
          <w:rFonts w:ascii="Times New Roman"/>
          <w:b w:val="false"/>
          <w:i w:val="false"/>
          <w:color w:val="000000"/>
          <w:sz w:val="28"/>
        </w:rPr>
        <w:t>Ақмола облысы Целиноград аудандық мәслихатының 2026 жылғы 16 сәуірдегі № 491/65-8 шешімі</w:t>
      </w:r>
    </w:p>
    <w:p>
      <w:pPr>
        <w:spacing w:after="0"/>
        <w:ind w:left="0"/>
        <w:jc w:val="both"/>
      </w:pPr>
      <w:bookmarkStart w:name="z1" w:id="0"/>
      <w:r>
        <w:rPr>
          <w:rFonts w:ascii="Times New Roman"/>
          <w:b w:val="false"/>
          <w:i w:val="false"/>
          <w:color w:val="000000"/>
          <w:sz w:val="28"/>
        </w:rPr>
        <w:t>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қарашадағы № 80/12-8 (Нормативтік құқықтық актілерді мемлекеттік тіркеу тізілімінде № 8659-03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bookmarkStart w:name="z3" w:id="2"/>
    <w:p>
      <w:pPr>
        <w:spacing w:after="0"/>
        <w:ind w:left="0"/>
        <w:jc w:val="both"/>
      </w:pPr>
      <w:r>
        <w:rPr>
          <w:rFonts w:ascii="Times New Roman"/>
          <w:b w:val="false"/>
          <w:i w:val="false"/>
          <w:color w:val="000000"/>
          <w:sz w:val="28"/>
        </w:rPr>
        <w:t>
      көрсетілген шешімнің 1-қосымшасында: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Қазақстан Республикасы "Ардагерлер туралы" Заңының 6-бабына сәйкес жеңілдіктер бойынша Ұлы Отан соғысының ардагерлеріне теңестірілген ардагерлерге жылына 1 рет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жылына 1 рет 20 (жиырма)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жылына 1 рет 15 (он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жылына 1 рет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өтініш бойынша көрсетіледі:</w:t>
      </w:r>
    </w:p>
    <w:p>
      <w:pPr>
        <w:spacing w:after="0"/>
        <w:ind w:left="0"/>
        <w:jc w:val="both"/>
      </w:pPr>
      <w:r>
        <w:rPr>
          <w:rFonts w:ascii="Times New Roman"/>
          <w:b w:val="false"/>
          <w:i w:val="false"/>
          <w:color w:val="000000"/>
          <w:sz w:val="28"/>
        </w:rPr>
        <w:t>
      1) кірістерді есепке алмағанда:</w:t>
      </w:r>
    </w:p>
    <w:p>
      <w:pPr>
        <w:spacing w:after="0"/>
        <w:ind w:left="0"/>
        <w:jc w:val="both"/>
      </w:pPr>
      <w:r>
        <w:rPr>
          <w:rFonts w:ascii="Times New Roman"/>
          <w:b w:val="false"/>
          <w:i w:val="false"/>
          <w:color w:val="000000"/>
          <w:sz w:val="28"/>
        </w:rPr>
        <w:t>
      әлеуметтік маңызы бар аурулары (қатерлі ісіктер, адамның иммунитет тапшылығы вирусы (АИВ) тудыратын ауру) бар адамдарға, жылына 1 рет 25 (жиырма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10 (он)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босатылған күнінен бастап үш айдан кешіктірмей бас бостандығынан айыру орындарынан босатылған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пробация қызметіне тіркелген күнінен бастап үш айдан кешіктірмей пробация қызметінің есебінде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үш айдан кешіктірмей бір рет 100 (жүз)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баптарында</w:t>
      </w:r>
      <w:r>
        <w:rPr>
          <w:rFonts w:ascii="Times New Roman"/>
          <w:b w:val="false"/>
          <w:i w:val="false"/>
          <w:color w:val="000000"/>
          <w:sz w:val="28"/>
        </w:rPr>
        <w:t xml:space="preserve"> көрсетілген адамдарға, Қазақстан Республикасы шегінде санаторийлік-курорттық емделуге жолдама құнын өтеуге төлем туралы құжаттар негізінде жылына 1 рет 60 (алпыс)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баптарында</w:t>
      </w:r>
      <w:r>
        <w:rPr>
          <w:rFonts w:ascii="Times New Roman"/>
          <w:b w:val="false"/>
          <w:i w:val="false"/>
          <w:color w:val="000000"/>
          <w:sz w:val="28"/>
        </w:rPr>
        <w:t xml:space="preserve"> көрсетілген адамдарға коммуналдық қызметтер үшін шығыстарға ай сайын 2 (екі) айлық есептік көрсеткіш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w:t>
      </w:r>
    </w:p>
    <w:p>
      <w:pPr>
        <w:spacing w:after="0"/>
        <w:ind w:left="0"/>
        <w:jc w:val="both"/>
      </w:pPr>
      <w:r>
        <w:rPr>
          <w:rFonts w:ascii="Times New Roman"/>
          <w:b w:val="false"/>
          <w:i w:val="false"/>
          <w:color w:val="000000"/>
          <w:sz w:val="28"/>
        </w:rPr>
        <w:t>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2) кірістерді ескере отырып жылына 1 рет:</w:t>
      </w:r>
    </w:p>
    <w:p>
      <w:pPr>
        <w:spacing w:after="0"/>
        <w:ind w:left="0"/>
        <w:jc w:val="both"/>
      </w:pPr>
      <w:r>
        <w:rPr>
          <w:rFonts w:ascii="Times New Roman"/>
          <w:b w:val="false"/>
          <w:i w:val="false"/>
          <w:color w:val="000000"/>
          <w:sz w:val="28"/>
        </w:rPr>
        <w:t>
      өткен тоқсандағы айына жан басына шаққандағы орташа табысы ең төменгі күнкөріс деңгейінен 1,0 еселенген мөлшерінен төмен, мемлекеттік атаулы әлеуметтік көмек алмайтын адамдарға (отбасыларға), жылына 1 рет 15 (он бес) айлық есептік көрсеткіш мөлшерінде.".</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Целиноград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Целиноград ауданының әкімі</w:t>
      </w:r>
      <w:r>
        <w:rPr>
          <w:rFonts w:ascii="Times New Roman"/>
          <w:b w:val="false"/>
          <w:i w:val="false"/>
          <w:color w:val="000000"/>
          <w:sz w:val="28"/>
        </w:rPr>
        <w:t>решение</w:t>
      </w:r>
    </w:p>
    <w:p>
      <w:pPr>
        <w:spacing w:after="0"/>
        <w:ind w:left="0"/>
        <w:jc w:val="both"/>
      </w:pPr>
      <w:r>
        <w:rPr>
          <w:rFonts w:ascii="Times New Roman"/>
          <w:b w:val="false"/>
          <w:i w:val="false"/>
          <w:color w:val="000000"/>
          <w:sz w:val="28"/>
        </w:rPr>
        <w:t>
      Д. Сабырғали</w:t>
      </w:r>
    </w:p>
    <w:p>
      <w:pPr>
        <w:spacing w:after="0"/>
        <w:ind w:left="0"/>
        <w:jc w:val="both"/>
      </w:pPr>
      <w:r>
        <w:rPr>
          <w:rFonts w:ascii="Times New Roman"/>
          <w:b w:val="false"/>
          <w:i w:val="false"/>
          <w:color w:val="000000"/>
          <w:sz w:val="28"/>
        </w:rPr>
        <w:t>
      2026 жылғы 16 сәуір</w:t>
      </w:r>
    </w:p>
    <w:p>
      <w:pPr>
        <w:spacing w:after="0"/>
        <w:ind w:left="0"/>
        <w:jc w:val="both"/>
      </w:pPr>
      <w:r>
        <w:rPr>
          <w:rFonts w:ascii="Times New Roman"/>
          <w:b w:val="false"/>
          <w:i w:val="false"/>
          <w:color w:val="000000"/>
          <w:sz w:val="28"/>
        </w:rPr>
        <w:t xml:space="preserve">
      "Целиноград ауданының </w:t>
      </w:r>
    </w:p>
    <w:p>
      <w:pPr>
        <w:spacing w:after="0"/>
        <w:ind w:left="0"/>
        <w:jc w:val="both"/>
      </w:pPr>
      <w:r>
        <w:rPr>
          <w:rFonts w:ascii="Times New Roman"/>
          <w:b w:val="false"/>
          <w:i w:val="false"/>
          <w:color w:val="000000"/>
          <w:sz w:val="28"/>
        </w:rPr>
        <w:t xml:space="preserve">
      жұмыспен қамту және </w:t>
      </w:r>
    </w:p>
    <w:p>
      <w:pPr>
        <w:spacing w:after="0"/>
        <w:ind w:left="0"/>
        <w:jc w:val="both"/>
      </w:pPr>
      <w:r>
        <w:rPr>
          <w:rFonts w:ascii="Times New Roman"/>
          <w:b w:val="false"/>
          <w:i w:val="false"/>
          <w:color w:val="000000"/>
          <w:sz w:val="28"/>
        </w:rPr>
        <w:t xml:space="preserve">
      әлеуметтік бағдарламалар </w:t>
      </w:r>
    </w:p>
    <w:p>
      <w:pPr>
        <w:spacing w:after="0"/>
        <w:ind w:left="0"/>
        <w:jc w:val="both"/>
      </w:pPr>
      <w:r>
        <w:rPr>
          <w:rFonts w:ascii="Times New Roman"/>
          <w:b w:val="false"/>
          <w:i w:val="false"/>
          <w:color w:val="000000"/>
          <w:sz w:val="28"/>
        </w:rPr>
        <w:t xml:space="preserve">
      бөлімі" мемлекеттік мекемесі </w:t>
      </w:r>
    </w:p>
    <w:p>
      <w:pPr>
        <w:spacing w:after="0"/>
        <w:ind w:left="0"/>
        <w:jc w:val="both"/>
      </w:pPr>
      <w:r>
        <w:rPr>
          <w:rFonts w:ascii="Times New Roman"/>
          <w:b w:val="false"/>
          <w:i w:val="false"/>
          <w:color w:val="000000"/>
          <w:sz w:val="28"/>
        </w:rPr>
        <w:t xml:space="preserve">
      басшысының міндетін атқарушы </w:t>
      </w:r>
    </w:p>
    <w:p>
      <w:pPr>
        <w:spacing w:after="0"/>
        <w:ind w:left="0"/>
        <w:jc w:val="both"/>
      </w:pPr>
      <w:r>
        <w:rPr>
          <w:rFonts w:ascii="Times New Roman"/>
          <w:b w:val="false"/>
          <w:i w:val="false"/>
          <w:color w:val="000000"/>
          <w:sz w:val="28"/>
        </w:rPr>
        <w:t>
      Д. Умарова</w:t>
      </w:r>
    </w:p>
    <w:p>
      <w:pPr>
        <w:spacing w:after="0"/>
        <w:ind w:left="0"/>
        <w:jc w:val="both"/>
      </w:pPr>
      <w:r>
        <w:rPr>
          <w:rFonts w:ascii="Times New Roman"/>
          <w:b w:val="false"/>
          <w:i w:val="false"/>
          <w:color w:val="000000"/>
          <w:sz w:val="28"/>
        </w:rPr>
        <w:t>
      2026 жылғы 16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