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47471" w14:textId="28474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2025 жылғы 22 желтоқсандағы № 442/57-8 "2026-2028 жылдарға арналған Талапкер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2026 жылғы 27 наурыздағы № 481/63-8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"2026-2028 жылдарға арналған Талапкер ауылының бюджеті туралы" 2025 жылғы 22 желтоқсандағы № 442/57-8 (Нормативтік құқықтық актілерді мемлекеттік тіркеу тізілімінде № 220900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Талапкер ауылының бюджеті тиісінше 1, 2 және 3 қосымшаларға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220 332,0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105 332,0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115 000,0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220 396,3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-64,3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64,3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64,3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Целиноград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 ауданының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27 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"Целиноград ауданының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қаржы бөлімі"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басшысының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27 наурыз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481/63-8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442/57-8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Талапкер ауылының 2026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66 401,0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66 401,0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 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220 396,3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481/63-8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442/57-8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ұстауына, оның ішінде;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саннаттағы мемлекеттік қызметшілердің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74 822,0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