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146" w14:textId="dd57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Сабынды ауылдық округінде табиғи сипаттағы 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Сабынды ауылдық округі әкімінің 2026 жылғы 22 сәуірдегі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 өзі басқару туралы", "Табиғи және техногендік сипаттағы төтенше жағдайлардың сыныптамасын белгілеу туралы" Қазақстан Республикасы Төтенше жағдайлар министрінің м.а. 2023 жылғы 10 мамырдағы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төтенше жағдайлардың алдын алу және жою жөніндегі аудандық комиссиясының кезектен тыс шұғыл отырысының 2026 жылғы 21 сәуірдегі хаттамасының негізінде, Сабынды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Сабынды ауылдық округінде табиғи сипаттағы объектілік масштабтағы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Хамитжанов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